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DDE7E" w14:textId="3F903DCB" w:rsidR="00713061" w:rsidRPr="00713061" w:rsidRDefault="00713061" w:rsidP="00713061">
      <w:pPr>
        <w:suppressAutoHyphens/>
        <w:ind w:right="567"/>
        <w:rPr>
          <w:rFonts w:ascii="Arial" w:hAnsi="Arial" w:cs="Arial"/>
          <w:b/>
          <w:color w:val="0079BA"/>
          <w:sz w:val="44"/>
          <w:szCs w:val="44"/>
        </w:rPr>
      </w:pPr>
      <w:bookmarkStart w:id="0" w:name="_Hlk168472102"/>
      <w:r w:rsidRPr="00E500D0">
        <w:rPr>
          <w:rFonts w:ascii="Arial" w:hAnsi="Arial" w:cs="Arial"/>
          <w:b/>
          <w:color w:val="0079BA"/>
          <w:sz w:val="44"/>
          <w:szCs w:val="44"/>
        </w:rPr>
        <w:t>Pressemitteilung</w:t>
      </w:r>
    </w:p>
    <w:p w14:paraId="0738B711" w14:textId="1E9B2AC0" w:rsidR="00B02660" w:rsidRPr="00713061" w:rsidRDefault="00822FF6" w:rsidP="00713061">
      <w:pPr>
        <w:tabs>
          <w:tab w:val="right" w:pos="8789"/>
        </w:tabs>
        <w:suppressAutoHyphens/>
        <w:spacing w:before="120" w:after="240" w:line="240" w:lineRule="auto"/>
        <w:ind w:right="567"/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</w:pPr>
      <w:r w:rsidRPr="00713061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 xml:space="preserve">Save </w:t>
      </w:r>
      <w:proofErr w:type="spellStart"/>
      <w:r w:rsidRPr="00713061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the</w:t>
      </w:r>
      <w:proofErr w:type="spellEnd"/>
      <w:r w:rsidRPr="00713061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 xml:space="preserve"> Date: </w:t>
      </w:r>
      <w:r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br/>
      </w:r>
      <w:r w:rsidRPr="00713061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4. Internationale</w:t>
      </w:r>
      <w:r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s</w:t>
      </w:r>
      <w:r w:rsidRPr="00713061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 xml:space="preserve"> </w:t>
      </w:r>
      <w:proofErr w:type="gramStart"/>
      <w:r w:rsidRPr="00713061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Recycling</w:t>
      </w:r>
      <w:r w:rsidR="00E97625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 xml:space="preserve"> F</w:t>
      </w:r>
      <w:r w:rsidRPr="00713061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orum</w:t>
      </w:r>
      <w:proofErr w:type="gramEnd"/>
      <w:r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,</w:t>
      </w:r>
      <w:r w:rsidRPr="00713061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 xml:space="preserve"> Wiesbaden</w:t>
      </w:r>
      <w:bookmarkEnd w:id="0"/>
    </w:p>
    <w:p w14:paraId="70D257AF" w14:textId="5F5CCB26" w:rsidR="00713061" w:rsidRDefault="00B02660" w:rsidP="00822FF6">
      <w:pPr>
        <w:jc w:val="both"/>
        <w:rPr>
          <w:rFonts w:asciiTheme="minorBidi" w:hAnsiTheme="minorBidi"/>
        </w:rPr>
      </w:pPr>
      <w:bookmarkStart w:id="1" w:name="_Hlk168472190"/>
      <w:r w:rsidRPr="00B02660">
        <w:rPr>
          <w:rFonts w:asciiTheme="minorBidi" w:hAnsiTheme="minorBidi"/>
          <w:i/>
          <w:iCs/>
        </w:rPr>
        <w:t>Wiesbaden, Juni 2024</w:t>
      </w:r>
      <w:r w:rsidRPr="00B02660">
        <w:rPr>
          <w:rFonts w:asciiTheme="minorBidi" w:hAnsiTheme="minorBidi"/>
        </w:rPr>
        <w:t xml:space="preserve"> –</w:t>
      </w:r>
      <w:r w:rsidR="00822FF6">
        <w:rPr>
          <w:rFonts w:asciiTheme="minorBidi" w:hAnsiTheme="minorBidi"/>
        </w:rPr>
        <w:t xml:space="preserve"> </w:t>
      </w:r>
      <w:r w:rsidR="001C044C">
        <w:rPr>
          <w:rFonts w:asciiTheme="minorBidi" w:hAnsiTheme="minorBidi"/>
        </w:rPr>
        <w:t>Für den</w:t>
      </w:r>
      <w:r w:rsidR="00822FF6" w:rsidRPr="00B31A82">
        <w:rPr>
          <w:rFonts w:asciiTheme="minorBidi" w:hAnsiTheme="minorBidi"/>
        </w:rPr>
        <w:t xml:space="preserve"> </w:t>
      </w:r>
      <w:r w:rsidR="00822FF6">
        <w:rPr>
          <w:rFonts w:asciiTheme="minorBidi" w:hAnsiTheme="minorBidi"/>
        </w:rPr>
        <w:t>10</w:t>
      </w:r>
      <w:r w:rsidR="00822FF6" w:rsidRPr="00B31A82">
        <w:rPr>
          <w:rFonts w:asciiTheme="minorBidi" w:hAnsiTheme="minorBidi"/>
        </w:rPr>
        <w:t xml:space="preserve">. </w:t>
      </w:r>
      <w:r w:rsidR="00822FF6">
        <w:rPr>
          <w:rFonts w:asciiTheme="minorBidi" w:hAnsiTheme="minorBidi"/>
        </w:rPr>
        <w:t xml:space="preserve">und </w:t>
      </w:r>
      <w:r w:rsidR="00822FF6" w:rsidRPr="00B31A82">
        <w:rPr>
          <w:rFonts w:asciiTheme="minorBidi" w:hAnsiTheme="minorBidi"/>
        </w:rPr>
        <w:t xml:space="preserve">11. Dezember 2024 </w:t>
      </w:r>
      <w:r w:rsidR="00822FF6">
        <w:rPr>
          <w:rFonts w:asciiTheme="minorBidi" w:hAnsiTheme="minorBidi"/>
        </w:rPr>
        <w:t xml:space="preserve">laden </w:t>
      </w:r>
      <w:r w:rsidR="00822FF6" w:rsidRPr="00100CEE">
        <w:rPr>
          <w:rFonts w:asciiTheme="minorBidi" w:hAnsiTheme="minorBidi"/>
        </w:rPr>
        <w:t xml:space="preserve">RIGK </w:t>
      </w:r>
      <w:r w:rsidR="00AD6A63">
        <w:rPr>
          <w:rFonts w:asciiTheme="minorBidi" w:hAnsiTheme="minorBidi"/>
        </w:rPr>
        <w:t xml:space="preserve">in </w:t>
      </w:r>
      <w:r w:rsidR="001C044C">
        <w:rPr>
          <w:rFonts w:asciiTheme="minorBidi" w:hAnsiTheme="minorBidi"/>
        </w:rPr>
        <w:t>Kooperation</w:t>
      </w:r>
      <w:r w:rsidR="00AD6A63">
        <w:rPr>
          <w:rFonts w:asciiTheme="minorBidi" w:hAnsiTheme="minorBidi"/>
        </w:rPr>
        <w:t xml:space="preserve"> mit dem</w:t>
      </w:r>
      <w:r w:rsidR="00822FF6" w:rsidRPr="00100CEE">
        <w:rPr>
          <w:rFonts w:asciiTheme="minorBidi" w:hAnsiTheme="minorBidi"/>
        </w:rPr>
        <w:t xml:space="preserve"> europäische</w:t>
      </w:r>
      <w:r w:rsidR="00AD6A63">
        <w:rPr>
          <w:rFonts w:asciiTheme="minorBidi" w:hAnsiTheme="minorBidi"/>
        </w:rPr>
        <w:t>n</w:t>
      </w:r>
      <w:r w:rsidR="00822FF6" w:rsidRPr="00100CEE">
        <w:rPr>
          <w:rFonts w:asciiTheme="minorBidi" w:hAnsiTheme="minorBidi"/>
        </w:rPr>
        <w:t xml:space="preserve"> Verband der Organisationen für Kunststoffrecycling und -rücknahme</w:t>
      </w:r>
      <w:r w:rsidR="001C044C">
        <w:rPr>
          <w:rFonts w:asciiTheme="minorBidi" w:hAnsiTheme="minorBidi"/>
        </w:rPr>
        <w:t>,</w:t>
      </w:r>
      <w:r w:rsidR="00822FF6" w:rsidRPr="00100CEE">
        <w:rPr>
          <w:rFonts w:asciiTheme="minorBidi" w:hAnsiTheme="minorBidi"/>
        </w:rPr>
        <w:t xml:space="preserve"> EPRO</w:t>
      </w:r>
      <w:r w:rsidR="001C044C">
        <w:rPr>
          <w:rFonts w:asciiTheme="minorBidi" w:hAnsiTheme="minorBidi"/>
        </w:rPr>
        <w:t>,</w:t>
      </w:r>
      <w:r w:rsidR="00822FF6">
        <w:rPr>
          <w:rFonts w:asciiTheme="minorBidi" w:hAnsiTheme="minorBidi"/>
        </w:rPr>
        <w:t xml:space="preserve"> zum 4. </w:t>
      </w:r>
      <w:r w:rsidR="00B31A82" w:rsidRPr="00B31A82">
        <w:rPr>
          <w:rFonts w:asciiTheme="minorBidi" w:hAnsiTheme="minorBidi"/>
        </w:rPr>
        <w:t>Internationale</w:t>
      </w:r>
      <w:r w:rsidR="00822FF6">
        <w:rPr>
          <w:rFonts w:asciiTheme="minorBidi" w:hAnsiTheme="minorBidi"/>
        </w:rPr>
        <w:t>n</w:t>
      </w:r>
      <w:r w:rsidR="00B31A82" w:rsidRPr="00B31A82">
        <w:rPr>
          <w:rFonts w:asciiTheme="minorBidi" w:hAnsiTheme="minorBidi"/>
        </w:rPr>
        <w:t xml:space="preserve"> </w:t>
      </w:r>
      <w:proofErr w:type="gramStart"/>
      <w:r w:rsidR="00B31A82" w:rsidRPr="00B31A82">
        <w:rPr>
          <w:rFonts w:asciiTheme="minorBidi" w:hAnsiTheme="minorBidi"/>
        </w:rPr>
        <w:t>Recycling</w:t>
      </w:r>
      <w:r w:rsidR="00E97625">
        <w:rPr>
          <w:rFonts w:asciiTheme="minorBidi" w:hAnsiTheme="minorBidi"/>
        </w:rPr>
        <w:t xml:space="preserve"> </w:t>
      </w:r>
      <w:r w:rsidR="00E97625" w:rsidRPr="00B31A82">
        <w:rPr>
          <w:rFonts w:asciiTheme="minorBidi" w:hAnsiTheme="minorBidi"/>
        </w:rPr>
        <w:t>Forum</w:t>
      </w:r>
      <w:proofErr w:type="gramEnd"/>
      <w:r w:rsidR="00B31A82" w:rsidRPr="00B31A82">
        <w:rPr>
          <w:rFonts w:asciiTheme="minorBidi" w:hAnsiTheme="minorBidi"/>
        </w:rPr>
        <w:t xml:space="preserve"> </w:t>
      </w:r>
      <w:r w:rsidR="001C044C">
        <w:rPr>
          <w:rFonts w:asciiTheme="minorBidi" w:hAnsiTheme="minorBidi"/>
        </w:rPr>
        <w:t>in das</w:t>
      </w:r>
      <w:r w:rsidR="00B31A82" w:rsidRPr="00B31A82">
        <w:rPr>
          <w:rFonts w:asciiTheme="minorBidi" w:hAnsiTheme="minorBidi"/>
        </w:rPr>
        <w:t xml:space="preserve"> Dorint Hotel</w:t>
      </w:r>
      <w:r w:rsidR="00822FF6">
        <w:rPr>
          <w:rFonts w:asciiTheme="minorBidi" w:hAnsiTheme="minorBidi"/>
        </w:rPr>
        <w:t>,</w:t>
      </w:r>
      <w:r w:rsidR="00B31A82" w:rsidRPr="00B31A82">
        <w:rPr>
          <w:rFonts w:asciiTheme="minorBidi" w:hAnsiTheme="minorBidi"/>
        </w:rPr>
        <w:t xml:space="preserve"> Wiesbaden</w:t>
      </w:r>
      <w:r w:rsidR="00822FF6">
        <w:rPr>
          <w:rFonts w:asciiTheme="minorBidi" w:hAnsiTheme="minorBidi"/>
        </w:rPr>
        <w:t>,</w:t>
      </w:r>
      <w:r w:rsidR="00B31A82" w:rsidRPr="00B31A82">
        <w:rPr>
          <w:rFonts w:asciiTheme="minorBidi" w:hAnsiTheme="minorBidi"/>
        </w:rPr>
        <w:t xml:space="preserve"> </w:t>
      </w:r>
      <w:r w:rsidR="00822FF6">
        <w:rPr>
          <w:rFonts w:asciiTheme="minorBidi" w:hAnsiTheme="minorBidi"/>
        </w:rPr>
        <w:t>ein</w:t>
      </w:r>
      <w:r w:rsidR="00B31A82" w:rsidRPr="00B31A82">
        <w:rPr>
          <w:rFonts w:asciiTheme="minorBidi" w:hAnsiTheme="minorBidi"/>
        </w:rPr>
        <w:t>.</w:t>
      </w:r>
      <w:r w:rsidRPr="00B02660">
        <w:rPr>
          <w:rFonts w:asciiTheme="minorBidi" w:hAnsiTheme="minorBidi"/>
        </w:rPr>
        <w:t xml:space="preserve"> Unter dem Motto </w:t>
      </w:r>
      <w:r w:rsidRPr="00822FF6">
        <w:rPr>
          <w:rFonts w:asciiTheme="minorBidi" w:hAnsiTheme="minorBidi"/>
          <w:bCs/>
        </w:rPr>
        <w:t xml:space="preserve">„Networking </w:t>
      </w:r>
      <w:proofErr w:type="spellStart"/>
      <w:r w:rsidR="00B96D64">
        <w:rPr>
          <w:rFonts w:asciiTheme="minorBidi" w:hAnsiTheme="minorBidi"/>
          <w:bCs/>
        </w:rPr>
        <w:t>t</w:t>
      </w:r>
      <w:r w:rsidRPr="00822FF6">
        <w:rPr>
          <w:rFonts w:asciiTheme="minorBidi" w:hAnsiTheme="minorBidi"/>
          <w:bCs/>
        </w:rPr>
        <w:t>owards</w:t>
      </w:r>
      <w:proofErr w:type="spellEnd"/>
      <w:r w:rsidRPr="00822FF6">
        <w:rPr>
          <w:rFonts w:asciiTheme="minorBidi" w:hAnsiTheme="minorBidi"/>
          <w:bCs/>
        </w:rPr>
        <w:t xml:space="preserve"> a </w:t>
      </w:r>
      <w:proofErr w:type="spellStart"/>
      <w:r w:rsidRPr="00822FF6">
        <w:rPr>
          <w:rFonts w:asciiTheme="minorBidi" w:hAnsiTheme="minorBidi"/>
          <w:bCs/>
        </w:rPr>
        <w:t>Circular</w:t>
      </w:r>
      <w:proofErr w:type="spellEnd"/>
      <w:r w:rsidRPr="00822FF6">
        <w:rPr>
          <w:rFonts w:asciiTheme="minorBidi" w:hAnsiTheme="minorBidi"/>
          <w:bCs/>
        </w:rPr>
        <w:t xml:space="preserve"> Economy“</w:t>
      </w:r>
      <w:r w:rsidRPr="00B02660">
        <w:rPr>
          <w:rFonts w:asciiTheme="minorBidi" w:hAnsiTheme="minorBidi"/>
        </w:rPr>
        <w:t xml:space="preserve"> bietet </w:t>
      </w:r>
      <w:proofErr w:type="gramStart"/>
      <w:r w:rsidR="001C044C">
        <w:rPr>
          <w:rFonts w:asciiTheme="minorBidi" w:hAnsiTheme="minorBidi"/>
        </w:rPr>
        <w:t>dies</w:t>
      </w:r>
      <w:r w:rsidR="00822FF6">
        <w:rPr>
          <w:rFonts w:asciiTheme="minorBidi" w:hAnsiTheme="minorBidi"/>
        </w:rPr>
        <w:t xml:space="preserve">es </w:t>
      </w:r>
      <w:r w:rsidRPr="00B02660">
        <w:rPr>
          <w:rFonts w:asciiTheme="minorBidi" w:hAnsiTheme="minorBidi"/>
        </w:rPr>
        <w:t>Gelegenheit</w:t>
      </w:r>
      <w:proofErr w:type="gramEnd"/>
      <w:r w:rsidRPr="00B02660">
        <w:rPr>
          <w:rFonts w:asciiTheme="minorBidi" w:hAnsiTheme="minorBidi"/>
        </w:rPr>
        <w:t xml:space="preserve">, die Zukunft des </w:t>
      </w:r>
      <w:r w:rsidR="009F68C1">
        <w:rPr>
          <w:rFonts w:asciiTheme="minorBidi" w:hAnsiTheme="minorBidi"/>
        </w:rPr>
        <w:t>Kunststoffr</w:t>
      </w:r>
      <w:r w:rsidRPr="00B02660">
        <w:rPr>
          <w:rFonts w:asciiTheme="minorBidi" w:hAnsiTheme="minorBidi"/>
        </w:rPr>
        <w:t xml:space="preserve">ecyclings aktiv mitzugestalten und innovative Lösungen für eine nachhaltige Kreislaufwirtschaft zu diskutieren. </w:t>
      </w:r>
      <w:bookmarkStart w:id="2" w:name="_Hlk168472229"/>
      <w:bookmarkEnd w:id="1"/>
      <w:r w:rsidR="00822FF6">
        <w:rPr>
          <w:rFonts w:asciiTheme="minorBidi" w:hAnsiTheme="minorBidi"/>
        </w:rPr>
        <w:t>Z</w:t>
      </w:r>
      <w:r w:rsidR="00822FF6" w:rsidRPr="00100CEE">
        <w:rPr>
          <w:rFonts w:asciiTheme="minorBidi" w:hAnsiTheme="minorBidi"/>
        </w:rPr>
        <w:t xml:space="preserve">entrale Themen </w:t>
      </w:r>
      <w:r w:rsidR="00822FF6">
        <w:rPr>
          <w:rFonts w:asciiTheme="minorBidi" w:hAnsiTheme="minorBidi"/>
        </w:rPr>
        <w:t xml:space="preserve">werden der </w:t>
      </w:r>
      <w:r w:rsidR="00822FF6" w:rsidRPr="00100CEE">
        <w:rPr>
          <w:rFonts w:asciiTheme="minorBidi" w:hAnsiTheme="minorBidi"/>
        </w:rPr>
        <w:t xml:space="preserve">Einsatz von Rezyklaten, </w:t>
      </w:r>
      <w:r w:rsidR="00822FF6">
        <w:rPr>
          <w:rFonts w:asciiTheme="minorBidi" w:hAnsiTheme="minorBidi"/>
        </w:rPr>
        <w:t xml:space="preserve">das </w:t>
      </w:r>
      <w:r w:rsidR="00822FF6" w:rsidRPr="00100CEE">
        <w:rPr>
          <w:rFonts w:asciiTheme="minorBidi" w:hAnsiTheme="minorBidi"/>
        </w:rPr>
        <w:t xml:space="preserve">Design </w:t>
      </w:r>
      <w:proofErr w:type="spellStart"/>
      <w:r w:rsidR="00822FF6" w:rsidRPr="00100CEE">
        <w:rPr>
          <w:rFonts w:asciiTheme="minorBidi" w:hAnsiTheme="minorBidi"/>
        </w:rPr>
        <w:t>for</w:t>
      </w:r>
      <w:proofErr w:type="spellEnd"/>
      <w:r w:rsidR="00822FF6" w:rsidRPr="00100CEE">
        <w:rPr>
          <w:rFonts w:asciiTheme="minorBidi" w:hAnsiTheme="minorBidi"/>
        </w:rPr>
        <w:t xml:space="preserve"> Recycling, innovative und chemische Recyclingtechnologien sowie das Sammeln und Recycling von Agrarkunststoffen</w:t>
      </w:r>
      <w:r w:rsidR="00822FF6">
        <w:rPr>
          <w:rFonts w:asciiTheme="minorBidi" w:hAnsiTheme="minorBidi"/>
        </w:rPr>
        <w:t xml:space="preserve"> sein</w:t>
      </w:r>
      <w:r w:rsidR="00822FF6" w:rsidRPr="00100CEE">
        <w:rPr>
          <w:rFonts w:asciiTheme="minorBidi" w:hAnsiTheme="minorBidi"/>
        </w:rPr>
        <w:t>.</w:t>
      </w:r>
      <w:r w:rsidR="00822FF6">
        <w:rPr>
          <w:rFonts w:asciiTheme="minorBidi" w:hAnsiTheme="minorBidi"/>
        </w:rPr>
        <w:t xml:space="preserve"> Eine Ausstellung wird die Fachvorträge begleiten</w:t>
      </w:r>
      <w:r w:rsidR="00AD6A63">
        <w:rPr>
          <w:rFonts w:asciiTheme="minorBidi" w:hAnsiTheme="minorBidi"/>
        </w:rPr>
        <w:t xml:space="preserve"> und den direkten Kontakt zu führenden Unternehmen der Branche ermöglichen. Die </w:t>
      </w:r>
      <w:r w:rsidR="001C044C" w:rsidRPr="00B02660">
        <w:rPr>
          <w:rFonts w:asciiTheme="minorBidi" w:hAnsiTheme="minorBidi"/>
        </w:rPr>
        <w:t>im Kurhaus Wiesbaden</w:t>
      </w:r>
      <w:r w:rsidR="001C044C">
        <w:rPr>
          <w:rFonts w:asciiTheme="minorBidi" w:hAnsiTheme="minorBidi"/>
        </w:rPr>
        <w:t xml:space="preserve"> stattfindende </w:t>
      </w:r>
      <w:r w:rsidR="00AD6A63">
        <w:rPr>
          <w:rFonts w:asciiTheme="minorBidi" w:hAnsiTheme="minorBidi"/>
        </w:rPr>
        <w:t xml:space="preserve">Abendveranstaltung </w:t>
      </w:r>
      <w:r w:rsidR="00AD6A63" w:rsidRPr="00B02660">
        <w:rPr>
          <w:rFonts w:asciiTheme="minorBidi" w:hAnsiTheme="minorBidi"/>
        </w:rPr>
        <w:t xml:space="preserve">am zweiten Konferenztag </w:t>
      </w:r>
      <w:r w:rsidR="00AD6A63">
        <w:rPr>
          <w:rFonts w:asciiTheme="minorBidi" w:hAnsiTheme="minorBidi"/>
        </w:rPr>
        <w:t xml:space="preserve">bietet </w:t>
      </w:r>
      <w:r w:rsidR="00AD6A63" w:rsidRPr="00B02660">
        <w:rPr>
          <w:rFonts w:asciiTheme="minorBidi" w:hAnsiTheme="minorBidi"/>
        </w:rPr>
        <w:t xml:space="preserve">Gelegenheit </w:t>
      </w:r>
      <w:r w:rsidR="00AD6A63">
        <w:rPr>
          <w:rFonts w:asciiTheme="minorBidi" w:hAnsiTheme="minorBidi"/>
        </w:rPr>
        <w:t>zum</w:t>
      </w:r>
      <w:r w:rsidR="00AD6A63" w:rsidRPr="00B02660">
        <w:rPr>
          <w:rFonts w:asciiTheme="minorBidi" w:hAnsiTheme="minorBidi"/>
        </w:rPr>
        <w:t xml:space="preserve"> intensiven Austausch und Networking.</w:t>
      </w:r>
      <w:r w:rsidR="00AD6A63">
        <w:rPr>
          <w:rFonts w:asciiTheme="minorBidi" w:hAnsiTheme="minorBidi"/>
        </w:rPr>
        <w:t xml:space="preserve"> </w:t>
      </w:r>
      <w:r w:rsidR="00100CEE" w:rsidRPr="00100CEE">
        <w:rPr>
          <w:rFonts w:asciiTheme="minorBidi" w:hAnsiTheme="minorBidi"/>
        </w:rPr>
        <w:t>Das letzte Forum</w:t>
      </w:r>
      <w:r w:rsidR="00822FF6">
        <w:rPr>
          <w:rFonts w:asciiTheme="minorBidi" w:hAnsiTheme="minorBidi"/>
        </w:rPr>
        <w:t>, das 2019 stattfand,</w:t>
      </w:r>
      <w:r w:rsidR="00100CEE" w:rsidRPr="00100CEE">
        <w:rPr>
          <w:rFonts w:asciiTheme="minorBidi" w:hAnsiTheme="minorBidi"/>
        </w:rPr>
        <w:t xml:space="preserve"> </w:t>
      </w:r>
      <w:r w:rsidR="00822FF6">
        <w:rPr>
          <w:rFonts w:asciiTheme="minorBidi" w:hAnsiTheme="minorBidi"/>
        </w:rPr>
        <w:t xml:space="preserve">besuchten </w:t>
      </w:r>
      <w:r w:rsidR="00100CEE" w:rsidRPr="00100CEE">
        <w:rPr>
          <w:rFonts w:asciiTheme="minorBidi" w:hAnsiTheme="minorBidi"/>
        </w:rPr>
        <w:t xml:space="preserve">150 Teilnehmer aus 22 Ländern. </w:t>
      </w:r>
      <w:r w:rsidR="00822FF6">
        <w:rPr>
          <w:rFonts w:asciiTheme="minorBidi" w:hAnsiTheme="minorBidi"/>
        </w:rPr>
        <w:t>Die Tagungssprache ist Englisch.</w:t>
      </w:r>
    </w:p>
    <w:p w14:paraId="13950E10" w14:textId="7261E3D2" w:rsidR="0010354E" w:rsidRDefault="0010354E" w:rsidP="00AD6A63">
      <w:pPr>
        <w:jc w:val="both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306DF1BE" wp14:editId="567431CF">
            <wp:extent cx="5760720" cy="2980690"/>
            <wp:effectExtent l="0" t="0" r="0" b="0"/>
            <wp:docPr id="350354624" name="Grafik 1" descr="Ein Bild, das Im Haus, Tisch, Stuhl, Mobilia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354624" name="Grafik 1" descr="Ein Bild, das Im Haus, Tisch, Stuhl, Mobiliar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1C9D7" w14:textId="65E2AC68" w:rsidR="0010354E" w:rsidRPr="0010354E" w:rsidRDefault="0010354E" w:rsidP="00AD6A63">
      <w:pPr>
        <w:jc w:val="both"/>
        <w:rPr>
          <w:rFonts w:asciiTheme="minorBidi" w:hAnsiTheme="minorBidi"/>
          <w:i/>
        </w:rPr>
      </w:pPr>
      <w:r w:rsidRPr="0010354E">
        <w:rPr>
          <w:rFonts w:asciiTheme="minorBidi" w:hAnsiTheme="minorBidi"/>
          <w:i/>
        </w:rPr>
        <w:t xml:space="preserve">Blick ins Plenum des 3. </w:t>
      </w:r>
      <w:proofErr w:type="gramStart"/>
      <w:r w:rsidRPr="0010354E">
        <w:rPr>
          <w:rFonts w:asciiTheme="minorBidi" w:hAnsiTheme="minorBidi"/>
          <w:i/>
        </w:rPr>
        <w:t>Recycling</w:t>
      </w:r>
      <w:r w:rsidR="00E97625">
        <w:rPr>
          <w:rFonts w:asciiTheme="minorBidi" w:hAnsiTheme="minorBidi"/>
          <w:i/>
        </w:rPr>
        <w:t xml:space="preserve"> </w:t>
      </w:r>
      <w:r w:rsidRPr="0010354E">
        <w:rPr>
          <w:rFonts w:asciiTheme="minorBidi" w:hAnsiTheme="minorBidi"/>
          <w:i/>
        </w:rPr>
        <w:t>Forums</w:t>
      </w:r>
      <w:proofErr w:type="gramEnd"/>
      <w:r w:rsidRPr="0010354E">
        <w:rPr>
          <w:rFonts w:asciiTheme="minorBidi" w:hAnsiTheme="minorBidi"/>
          <w:i/>
        </w:rPr>
        <w:t xml:space="preserve"> 2019</w:t>
      </w:r>
    </w:p>
    <w:p w14:paraId="5A652736" w14:textId="52ADCBFB" w:rsidR="00B02660" w:rsidRPr="00B02660" w:rsidRDefault="00AD6A63" w:rsidP="00AD6A63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Zu den </w:t>
      </w:r>
      <w:r w:rsidR="00B02660" w:rsidRPr="00B02660">
        <w:rPr>
          <w:rFonts w:asciiTheme="minorBidi" w:hAnsiTheme="minorBidi"/>
        </w:rPr>
        <w:t>Aussteller</w:t>
      </w:r>
      <w:r>
        <w:rPr>
          <w:rFonts w:asciiTheme="minorBidi" w:hAnsiTheme="minorBidi"/>
        </w:rPr>
        <w:t>n</w:t>
      </w:r>
      <w:r w:rsidR="00B02660" w:rsidRPr="00B02660">
        <w:rPr>
          <w:rFonts w:asciiTheme="minorBidi" w:hAnsiTheme="minorBidi"/>
        </w:rPr>
        <w:t xml:space="preserve"> und Sponsoren </w:t>
      </w:r>
      <w:r>
        <w:rPr>
          <w:rFonts w:asciiTheme="minorBidi" w:hAnsiTheme="minorBidi"/>
        </w:rPr>
        <w:t>2024 gehören</w:t>
      </w:r>
      <w:r w:rsidR="00D47E76">
        <w:rPr>
          <w:rFonts w:asciiTheme="minorBidi" w:hAnsiTheme="minorBidi"/>
        </w:rPr>
        <w:t xml:space="preserve"> bisher</w:t>
      </w:r>
      <w:r>
        <w:rPr>
          <w:rFonts w:asciiTheme="minorBidi" w:hAnsiTheme="minorBidi"/>
        </w:rPr>
        <w:t xml:space="preserve"> </w:t>
      </w:r>
      <w:r w:rsidR="00A15202">
        <w:rPr>
          <w:rFonts w:asciiTheme="minorBidi" w:hAnsiTheme="minorBidi"/>
        </w:rPr>
        <w:t>die</w:t>
      </w:r>
      <w:r w:rsidR="00B02660" w:rsidRPr="00B02660">
        <w:rPr>
          <w:rFonts w:asciiTheme="minorBidi" w:hAnsiTheme="minorBidi"/>
        </w:rPr>
        <w:t xml:space="preserve"> </w:t>
      </w:r>
      <w:hyperlink r:id="rId7" w:history="1">
        <w:r w:rsidR="00A15202" w:rsidRPr="00A15202">
          <w:rPr>
            <w:rStyle w:val="Hyperlink"/>
            <w:rFonts w:asciiTheme="minorBidi" w:hAnsiTheme="minorBidi"/>
          </w:rPr>
          <w:t>EREMA Group GmbH</w:t>
        </w:r>
      </w:hyperlink>
      <w:r w:rsidR="00B02660" w:rsidRPr="00B02660">
        <w:rPr>
          <w:rFonts w:asciiTheme="minorBidi" w:hAnsiTheme="minorBidi"/>
        </w:rPr>
        <w:t xml:space="preserve">, </w:t>
      </w:r>
      <w:r w:rsidR="00A15202">
        <w:rPr>
          <w:rFonts w:asciiTheme="minorBidi" w:hAnsiTheme="minorBidi"/>
        </w:rPr>
        <w:t xml:space="preserve">die </w:t>
      </w:r>
      <w:hyperlink r:id="rId8" w:history="1">
        <w:r w:rsidR="00A15202" w:rsidRPr="00A15202">
          <w:rPr>
            <w:rStyle w:val="Hyperlink"/>
            <w:rFonts w:asciiTheme="minorBidi" w:hAnsiTheme="minorBidi"/>
          </w:rPr>
          <w:t>Herbold Meckesheim GmbH</w:t>
        </w:r>
      </w:hyperlink>
      <w:r w:rsidR="00B02660" w:rsidRPr="00B0266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sowie die </w:t>
      </w:r>
      <w:hyperlink r:id="rId9" w:history="1">
        <w:proofErr w:type="spellStart"/>
        <w:r w:rsidR="00A15202" w:rsidRPr="00A15202">
          <w:rPr>
            <w:rStyle w:val="Hyperlink"/>
            <w:rFonts w:asciiTheme="minorBidi" w:hAnsiTheme="minorBidi"/>
          </w:rPr>
          <w:t>plastship</w:t>
        </w:r>
        <w:proofErr w:type="spellEnd"/>
        <w:r w:rsidR="00A15202" w:rsidRPr="00A15202">
          <w:rPr>
            <w:rStyle w:val="Hyperlink"/>
            <w:rFonts w:asciiTheme="minorBidi" w:hAnsiTheme="minorBidi"/>
          </w:rPr>
          <w:t xml:space="preserve"> GmbH</w:t>
        </w:r>
      </w:hyperlink>
      <w:r w:rsidR="00713061">
        <w:rPr>
          <w:rFonts w:asciiTheme="minorBidi" w:hAnsiTheme="minorBidi"/>
        </w:rPr>
        <w:t xml:space="preserve">. </w:t>
      </w:r>
      <w:r>
        <w:rPr>
          <w:rFonts w:asciiTheme="minorBidi" w:hAnsiTheme="minorBidi"/>
        </w:rPr>
        <w:t>Als</w:t>
      </w:r>
      <w:r w:rsidR="00B02660" w:rsidRPr="00B02660">
        <w:rPr>
          <w:rFonts w:asciiTheme="minorBidi" w:hAnsiTheme="minorBidi"/>
        </w:rPr>
        <w:t xml:space="preserve"> Medienpartner</w:t>
      </w:r>
      <w:r>
        <w:rPr>
          <w:rFonts w:asciiTheme="minorBidi" w:hAnsiTheme="minorBidi"/>
        </w:rPr>
        <w:t xml:space="preserve"> wird</w:t>
      </w:r>
      <w:r w:rsidR="00B02660" w:rsidRPr="00B02660">
        <w:rPr>
          <w:rFonts w:asciiTheme="minorBidi" w:hAnsiTheme="minorBidi"/>
        </w:rPr>
        <w:t xml:space="preserve"> </w:t>
      </w:r>
      <w:hyperlink r:id="rId10" w:history="1">
        <w:proofErr w:type="spellStart"/>
        <w:r w:rsidR="00B02660" w:rsidRPr="00A15202">
          <w:rPr>
            <w:rStyle w:val="Hyperlink"/>
            <w:rFonts w:asciiTheme="minorBidi" w:hAnsiTheme="minorBidi"/>
          </w:rPr>
          <w:t>Circular</w:t>
        </w:r>
        <w:proofErr w:type="spellEnd"/>
        <w:r w:rsidR="00B02660" w:rsidRPr="00A15202">
          <w:rPr>
            <w:rStyle w:val="Hyperlink"/>
            <w:rFonts w:asciiTheme="minorBidi" w:hAnsiTheme="minorBidi"/>
          </w:rPr>
          <w:t xml:space="preserve"> Technology</w:t>
        </w:r>
      </w:hyperlink>
      <w:r w:rsidR="00B02660" w:rsidRPr="00B02660">
        <w:rPr>
          <w:rFonts w:asciiTheme="minorBidi" w:hAnsiTheme="minorBidi"/>
        </w:rPr>
        <w:t xml:space="preserve"> d</w:t>
      </w:r>
      <w:r w:rsidR="00713061">
        <w:rPr>
          <w:rFonts w:asciiTheme="minorBidi" w:hAnsiTheme="minorBidi"/>
        </w:rPr>
        <w:t>as</w:t>
      </w:r>
      <w:r w:rsidR="00B02660" w:rsidRPr="00B02660">
        <w:rPr>
          <w:rFonts w:asciiTheme="minorBidi" w:hAnsiTheme="minorBidi"/>
        </w:rPr>
        <w:t xml:space="preserve"> </w:t>
      </w:r>
      <w:r w:rsidR="00713061">
        <w:rPr>
          <w:rFonts w:asciiTheme="minorBidi" w:hAnsiTheme="minorBidi"/>
        </w:rPr>
        <w:t>hochkarätige Programm</w:t>
      </w:r>
      <w:r w:rsidR="00B02660" w:rsidRPr="00B02660">
        <w:rPr>
          <w:rFonts w:asciiTheme="minorBidi" w:hAnsiTheme="minorBidi"/>
        </w:rPr>
        <w:t xml:space="preserve"> begleiten und über die Beiträge </w:t>
      </w:r>
      <w:r>
        <w:rPr>
          <w:rFonts w:asciiTheme="minorBidi" w:hAnsiTheme="minorBidi"/>
        </w:rPr>
        <w:t xml:space="preserve">der </w:t>
      </w:r>
      <w:r w:rsidR="00B02660" w:rsidRPr="00B02660">
        <w:rPr>
          <w:rFonts w:asciiTheme="minorBidi" w:hAnsiTheme="minorBidi"/>
        </w:rPr>
        <w:t xml:space="preserve">Referenten berichten. </w:t>
      </w:r>
    </w:p>
    <w:p w14:paraId="167BF4D5" w14:textId="2459259B" w:rsidR="00713061" w:rsidRPr="0010354E" w:rsidRDefault="00AD6A63" w:rsidP="00713061">
      <w:pPr>
        <w:spacing w:after="240"/>
        <w:jc w:val="both"/>
        <w:rPr>
          <w:rFonts w:asciiTheme="minorBidi" w:hAnsiTheme="minorBidi"/>
          <w:iCs/>
        </w:rPr>
      </w:pPr>
      <w:r w:rsidRPr="0010354E">
        <w:rPr>
          <w:rFonts w:asciiTheme="minorBidi" w:hAnsiTheme="minorBidi"/>
        </w:rPr>
        <w:t xml:space="preserve">Dazu </w:t>
      </w:r>
      <w:r w:rsidR="00B02660" w:rsidRPr="0010354E">
        <w:rPr>
          <w:rFonts w:asciiTheme="minorBidi" w:hAnsiTheme="minorBidi"/>
        </w:rPr>
        <w:t xml:space="preserve">Jan Bauer, Geschäftsführer der RIGK GmbH: </w:t>
      </w:r>
      <w:r w:rsidR="00B02660" w:rsidRPr="0010354E">
        <w:rPr>
          <w:rFonts w:asciiTheme="minorBidi" w:hAnsiTheme="minorBidi"/>
          <w:iCs/>
        </w:rPr>
        <w:t>„</w:t>
      </w:r>
      <w:r w:rsidR="00100CEE" w:rsidRPr="0010354E">
        <w:rPr>
          <w:rFonts w:asciiTheme="minorBidi" w:hAnsiTheme="minorBidi"/>
          <w:iCs/>
        </w:rPr>
        <w:t>Das Forum wird erneut von Optimismus und Innovation geprägt sein – entscheidend für den Fortschritt der Kreislaufwirtschaft. Unsere Mission, einen effizienten Kreislauf für Kunststoffe zu fördern, CO</w:t>
      </w:r>
      <w:r w:rsidR="00100CEE" w:rsidRPr="0010354E">
        <w:rPr>
          <w:rFonts w:asciiTheme="minorBidi" w:hAnsiTheme="minorBidi"/>
          <w:iCs/>
          <w:vertAlign w:val="subscript"/>
        </w:rPr>
        <w:t>2</w:t>
      </w:r>
      <w:r w:rsidR="00100CEE" w:rsidRPr="0010354E">
        <w:rPr>
          <w:rFonts w:asciiTheme="minorBidi" w:hAnsiTheme="minorBidi"/>
          <w:iCs/>
        </w:rPr>
        <w:t xml:space="preserve">-Emissionen zu reduzieren und einen nachhaltigen Umgang mit Ressourcen zu </w:t>
      </w:r>
      <w:r w:rsidRPr="0010354E">
        <w:rPr>
          <w:rFonts w:asciiTheme="minorBidi" w:hAnsiTheme="minorBidi"/>
          <w:iCs/>
        </w:rPr>
        <w:t>sichern</w:t>
      </w:r>
      <w:r w:rsidR="00100CEE" w:rsidRPr="0010354E">
        <w:rPr>
          <w:rFonts w:asciiTheme="minorBidi" w:hAnsiTheme="minorBidi"/>
          <w:iCs/>
        </w:rPr>
        <w:t xml:space="preserve">, erstreckt sich über Ländergrenzen hinweg. Gerade im Hinblick auf die </w:t>
      </w:r>
      <w:r w:rsidRPr="0010354E">
        <w:rPr>
          <w:rFonts w:asciiTheme="minorBidi" w:hAnsiTheme="minorBidi"/>
          <w:iCs/>
        </w:rPr>
        <w:t xml:space="preserve">EU-Verpackungsverordnung </w:t>
      </w:r>
      <w:r w:rsidR="00100CEE" w:rsidRPr="0010354E">
        <w:rPr>
          <w:rFonts w:asciiTheme="minorBidi" w:hAnsiTheme="minorBidi"/>
          <w:iCs/>
        </w:rPr>
        <w:t>PPWR ist es entscheidend, bewährte Verfahren und Best Practices sowohl in Europa als auch in Ländern wie Kanada, Neuseeland und Südafrika auszutauschen, zum Beispiel im Rahmen des EPRO-Verbands. Dieser Austausch inspiriert uns alle und treibt den Umweltschutz sowohl global als auch lokal voran – eine Aufgabe, die wir gemeinsam mit unseren Partnern und den Teilnehmern des Forums weiter vorantreiben möchten.</w:t>
      </w:r>
      <w:r w:rsidR="00B02660" w:rsidRPr="0010354E">
        <w:rPr>
          <w:rFonts w:asciiTheme="minorBidi" w:hAnsiTheme="minorBidi"/>
          <w:iCs/>
        </w:rPr>
        <w:t>“</w:t>
      </w:r>
    </w:p>
    <w:p w14:paraId="6D4D82E5" w14:textId="172CBED5" w:rsidR="00186312" w:rsidRPr="00186312" w:rsidRDefault="00D13EF3" w:rsidP="00D13EF3">
      <w:pPr>
        <w:spacing w:after="360"/>
        <w:jc w:val="both"/>
        <w:rPr>
          <w:rFonts w:asciiTheme="minorBidi" w:hAnsiTheme="minorBidi"/>
        </w:rPr>
      </w:pPr>
      <w:r w:rsidRPr="00D13EF3">
        <w:rPr>
          <w:rFonts w:asciiTheme="minorBidi" w:hAnsiTheme="minorBidi"/>
        </w:rPr>
        <w:t xml:space="preserve">Die Anmeldung zur Teilnahme kann ab sofort unter </w:t>
      </w:r>
      <w:hyperlink r:id="rId11" w:history="1">
        <w:r w:rsidR="00565F20" w:rsidRPr="00F100C6">
          <w:rPr>
            <w:rStyle w:val="Hyperlink"/>
            <w:rFonts w:asciiTheme="minorBidi" w:hAnsiTheme="minorBidi"/>
          </w:rPr>
          <w:t>https://www.international-recycling-forum.de/anmeldung</w:t>
        </w:r>
      </w:hyperlink>
      <w:r w:rsidR="00565F20">
        <w:rPr>
          <w:rFonts w:asciiTheme="minorBidi" w:hAnsiTheme="minorBidi"/>
        </w:rPr>
        <w:t xml:space="preserve"> </w:t>
      </w:r>
      <w:r w:rsidRPr="00D13EF3">
        <w:rPr>
          <w:rFonts w:asciiTheme="minorBidi" w:hAnsiTheme="minorBidi"/>
        </w:rPr>
        <w:t>erfolgen. Für interessierte Aussteller, Sponsor oder Referenten stehen unter der gleichen Web-Adresse noch wenige Plätze zur Verfügung</w:t>
      </w:r>
      <w:r w:rsidR="00186312" w:rsidRPr="00186312">
        <w:rPr>
          <w:rFonts w:asciiTheme="minorBidi" w:hAnsiTheme="minorBidi"/>
        </w:rPr>
        <w:t>.</w:t>
      </w:r>
    </w:p>
    <w:p w14:paraId="75C222E8" w14:textId="564B74A2" w:rsidR="00A84B80" w:rsidRPr="002C2CDC" w:rsidRDefault="00A84B80" w:rsidP="00100CEE">
      <w:pPr>
        <w:spacing w:after="0" w:line="240" w:lineRule="auto"/>
        <w:rPr>
          <w:rFonts w:asciiTheme="minorBidi" w:hAnsiTheme="minorBidi"/>
          <w:b/>
          <w:bCs/>
        </w:rPr>
        <w:sectPr w:rsidR="00A84B80" w:rsidRPr="002C2CDC" w:rsidSect="00A84B80">
          <w:headerReference w:type="default" r:id="rId12"/>
          <w:footerReference w:type="defaul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3" w:name="_Hlk98928180"/>
      <w:bookmarkEnd w:id="2"/>
      <w:r w:rsidRPr="00861E8F">
        <w:rPr>
          <w:rFonts w:asciiTheme="minorBidi" w:hAnsiTheme="minorBidi"/>
          <w:b/>
          <w:bCs/>
        </w:rPr>
        <w:t>Weitere Informationen:</w:t>
      </w:r>
    </w:p>
    <w:tbl>
      <w:tblPr>
        <w:tblpPr w:leftFromText="141" w:rightFromText="141" w:vertAnchor="text" w:horzAnchor="margin" w:tblpY="375"/>
        <w:tblW w:w="9173" w:type="dxa"/>
        <w:tblLook w:val="04A0" w:firstRow="1" w:lastRow="0" w:firstColumn="1" w:lastColumn="0" w:noHBand="0" w:noVBand="1"/>
      </w:tblPr>
      <w:tblGrid>
        <w:gridCol w:w="4426"/>
        <w:gridCol w:w="4747"/>
      </w:tblGrid>
      <w:tr w:rsidR="00BC12BF" w:rsidRPr="002C2CDC" w14:paraId="51E885B8" w14:textId="77777777" w:rsidTr="00BC12BF">
        <w:trPr>
          <w:trHeight w:val="2880"/>
        </w:trPr>
        <w:tc>
          <w:tcPr>
            <w:tcW w:w="4426" w:type="dxa"/>
            <w:shd w:val="clear" w:color="auto" w:fill="auto"/>
          </w:tcPr>
          <w:p w14:paraId="7C84C372" w14:textId="77777777" w:rsidR="00BC12BF" w:rsidRPr="002C2CDC" w:rsidRDefault="00BC12BF" w:rsidP="00BC12BF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ind w:right="34"/>
              <w:jc w:val="both"/>
              <w:rPr>
                <w:rFonts w:asciiTheme="minorBidi" w:hAnsiTheme="minorBidi"/>
                <w:iCs/>
                <w:u w:val="single"/>
              </w:rPr>
            </w:pPr>
            <w:r w:rsidRPr="002C2CDC">
              <w:rPr>
                <w:rFonts w:asciiTheme="minorBidi" w:hAnsiTheme="minorBidi"/>
                <w:iCs/>
                <w:u w:val="single"/>
              </w:rPr>
              <w:t>Kontakt RIGK:</w:t>
            </w:r>
          </w:p>
          <w:p w14:paraId="0C4AE474" w14:textId="77777777" w:rsidR="00BC12BF" w:rsidRPr="002C2CDC" w:rsidRDefault="00BC12BF" w:rsidP="00BC12BF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jc w:val="both"/>
              <w:rPr>
                <w:rFonts w:asciiTheme="minorBidi" w:hAnsiTheme="minorBidi"/>
                <w:iCs/>
              </w:rPr>
            </w:pPr>
            <w:r w:rsidRPr="002C2CDC">
              <w:rPr>
                <w:rFonts w:asciiTheme="minorBidi" w:hAnsiTheme="minorBidi"/>
                <w:iCs/>
              </w:rPr>
              <w:t>Jan Bauer</w:t>
            </w:r>
          </w:p>
          <w:p w14:paraId="302AE951" w14:textId="77777777" w:rsidR="00BC12BF" w:rsidRPr="002C2CDC" w:rsidRDefault="00BC12BF" w:rsidP="00BC12BF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jc w:val="both"/>
              <w:rPr>
                <w:rFonts w:asciiTheme="minorBidi" w:hAnsiTheme="minorBidi"/>
                <w:iCs/>
              </w:rPr>
            </w:pPr>
            <w:r w:rsidRPr="002C2CDC">
              <w:rPr>
                <w:rFonts w:asciiTheme="minorBidi" w:hAnsiTheme="minorBidi"/>
                <w:iCs/>
              </w:rPr>
              <w:t xml:space="preserve">Geschäftsführer </w:t>
            </w:r>
          </w:p>
          <w:p w14:paraId="7945A496" w14:textId="77777777" w:rsidR="00BC12BF" w:rsidRPr="002C2CDC" w:rsidRDefault="00BC12BF" w:rsidP="00BC12BF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jc w:val="both"/>
              <w:rPr>
                <w:rFonts w:asciiTheme="minorBidi" w:hAnsiTheme="minorBidi"/>
                <w:iCs/>
              </w:rPr>
            </w:pPr>
            <w:r w:rsidRPr="002C2CDC">
              <w:rPr>
                <w:rFonts w:asciiTheme="minorBidi" w:hAnsiTheme="minorBidi"/>
                <w:iCs/>
              </w:rPr>
              <w:t>+49 611 308600-16</w:t>
            </w:r>
          </w:p>
          <w:p w14:paraId="7FC7F85D" w14:textId="77777777" w:rsidR="00BC12BF" w:rsidRPr="00BC12BF" w:rsidRDefault="00000000" w:rsidP="00BC12BF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jc w:val="both"/>
              <w:rPr>
                <w:rStyle w:val="Hyperlink"/>
                <w:rFonts w:asciiTheme="minorBidi" w:hAnsiTheme="minorBidi"/>
                <w:iCs/>
              </w:rPr>
            </w:pPr>
            <w:hyperlink r:id="rId14" w:history="1">
              <w:r w:rsidR="00BC12BF" w:rsidRPr="00BC12BF">
                <w:rPr>
                  <w:rStyle w:val="Hyperlink"/>
                  <w:rFonts w:asciiTheme="minorBidi" w:hAnsiTheme="minorBidi"/>
                </w:rPr>
                <w:t>bauer@rigk.de</w:t>
              </w:r>
            </w:hyperlink>
          </w:p>
          <w:p w14:paraId="358FFAF3" w14:textId="77777777" w:rsidR="00BC12BF" w:rsidRPr="00BC12BF" w:rsidRDefault="00BC12BF" w:rsidP="00BC12BF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jc w:val="both"/>
              <w:rPr>
                <w:rFonts w:asciiTheme="minorBidi" w:hAnsiTheme="minorBidi"/>
                <w:iCs/>
              </w:rPr>
            </w:pPr>
          </w:p>
          <w:p w14:paraId="6F9B1D28" w14:textId="77777777" w:rsidR="00BC12BF" w:rsidRPr="00822FF6" w:rsidRDefault="00BC12BF" w:rsidP="00BC12BF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jc w:val="both"/>
              <w:rPr>
                <w:rFonts w:asciiTheme="minorBidi" w:hAnsiTheme="minorBidi"/>
                <w:iCs/>
                <w:lang w:val="en-GB"/>
              </w:rPr>
            </w:pPr>
            <w:r w:rsidRPr="00822FF6">
              <w:rPr>
                <w:rFonts w:asciiTheme="minorBidi" w:hAnsiTheme="minorBidi"/>
                <w:iCs/>
                <w:lang w:val="en-GB"/>
              </w:rPr>
              <w:t>Mirco Gattinger</w:t>
            </w:r>
          </w:p>
          <w:p w14:paraId="2CBA826A" w14:textId="77777777" w:rsidR="00BC12BF" w:rsidRPr="00713061" w:rsidRDefault="00BC12BF" w:rsidP="00BC12BF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jc w:val="both"/>
              <w:rPr>
                <w:rFonts w:asciiTheme="minorBidi" w:hAnsiTheme="minorBidi"/>
                <w:iCs/>
                <w:lang w:val="da-DK"/>
              </w:rPr>
            </w:pPr>
            <w:r w:rsidRPr="00713061">
              <w:rPr>
                <w:rFonts w:asciiTheme="minorBidi" w:hAnsiTheme="minorBidi"/>
                <w:iCs/>
                <w:lang w:val="da-DK"/>
              </w:rPr>
              <w:t>Marketing und Socia</w:t>
            </w:r>
            <w:r>
              <w:rPr>
                <w:rFonts w:asciiTheme="minorBidi" w:hAnsiTheme="minorBidi"/>
                <w:iCs/>
                <w:lang w:val="da-DK"/>
              </w:rPr>
              <w:t>l Media Manager</w:t>
            </w:r>
          </w:p>
          <w:p w14:paraId="0A29F228" w14:textId="77777777" w:rsidR="00BC12BF" w:rsidRPr="002C2CDC" w:rsidRDefault="00BC12BF" w:rsidP="00BC12BF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jc w:val="both"/>
              <w:rPr>
                <w:rFonts w:asciiTheme="minorBidi" w:hAnsiTheme="minorBidi"/>
                <w:iCs/>
                <w:lang w:val="da-DK"/>
              </w:rPr>
            </w:pPr>
            <w:r w:rsidRPr="002C2CDC">
              <w:rPr>
                <w:rFonts w:asciiTheme="minorBidi" w:hAnsiTheme="minorBidi"/>
                <w:iCs/>
                <w:lang w:val="da-DK"/>
              </w:rPr>
              <w:t>+49 611 308600-39</w:t>
            </w:r>
          </w:p>
          <w:p w14:paraId="063B8D40" w14:textId="77777777" w:rsidR="00BC12BF" w:rsidRPr="00713061" w:rsidRDefault="00000000" w:rsidP="00BC12BF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jc w:val="both"/>
              <w:rPr>
                <w:rFonts w:asciiTheme="minorBidi" w:hAnsiTheme="minorBidi"/>
                <w:iCs/>
                <w:lang w:val="da-DK"/>
              </w:rPr>
            </w:pPr>
            <w:hyperlink r:id="rId15" w:history="1">
              <w:r w:rsidR="00BC12BF" w:rsidRPr="00D7516C">
                <w:rPr>
                  <w:rStyle w:val="Hyperlink"/>
                  <w:rFonts w:asciiTheme="minorBidi" w:hAnsiTheme="minorBidi"/>
                  <w:iCs/>
                  <w:lang w:val="da-DK"/>
                </w:rPr>
                <w:t>gattinger</w:t>
              </w:r>
              <w:r w:rsidR="00BC12BF" w:rsidRPr="00D7516C">
                <w:rPr>
                  <w:rStyle w:val="Hyperlink"/>
                  <w:rFonts w:asciiTheme="minorBidi" w:hAnsiTheme="minorBidi"/>
                  <w:lang w:val="da-DK"/>
                </w:rPr>
                <w:t>@rigk.de</w:t>
              </w:r>
            </w:hyperlink>
          </w:p>
        </w:tc>
        <w:tc>
          <w:tcPr>
            <w:tcW w:w="4747" w:type="dxa"/>
            <w:shd w:val="clear" w:color="auto" w:fill="auto"/>
          </w:tcPr>
          <w:p w14:paraId="35A683E0" w14:textId="77777777" w:rsidR="00BC12BF" w:rsidRPr="00AB17D1" w:rsidRDefault="00BC12BF" w:rsidP="00BC12BF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jc w:val="both"/>
              <w:rPr>
                <w:rFonts w:asciiTheme="minorBidi" w:hAnsiTheme="minorBidi"/>
                <w:iCs/>
                <w:u w:val="single"/>
                <w:lang w:val="da-DK"/>
              </w:rPr>
            </w:pPr>
            <w:proofErr w:type="spellStart"/>
            <w:r w:rsidRPr="00AB17D1">
              <w:rPr>
                <w:rFonts w:asciiTheme="minorBidi" w:hAnsiTheme="minorBidi"/>
                <w:iCs/>
                <w:u w:val="single"/>
                <w:lang w:val="da-DK"/>
              </w:rPr>
              <w:t>Redaktioneller</w:t>
            </w:r>
            <w:proofErr w:type="spellEnd"/>
            <w:r w:rsidRPr="00AB17D1">
              <w:rPr>
                <w:rFonts w:asciiTheme="minorBidi" w:hAnsiTheme="minorBidi"/>
                <w:iCs/>
                <w:u w:val="single"/>
                <w:lang w:val="da-DK"/>
              </w:rPr>
              <w:t xml:space="preserve"> Kontakt, </w:t>
            </w:r>
            <w:proofErr w:type="spellStart"/>
            <w:r w:rsidRPr="00AB17D1">
              <w:rPr>
                <w:rFonts w:asciiTheme="minorBidi" w:hAnsiTheme="minorBidi"/>
                <w:iCs/>
                <w:u w:val="single"/>
                <w:lang w:val="da-DK"/>
              </w:rPr>
              <w:t>Belegexemplare</w:t>
            </w:r>
            <w:proofErr w:type="spellEnd"/>
            <w:r w:rsidRPr="00AB17D1">
              <w:rPr>
                <w:rFonts w:asciiTheme="minorBidi" w:hAnsiTheme="minorBidi"/>
                <w:iCs/>
                <w:u w:val="single"/>
                <w:lang w:val="da-DK"/>
              </w:rPr>
              <w:t>:</w:t>
            </w:r>
          </w:p>
          <w:p w14:paraId="501E07FC" w14:textId="77777777" w:rsidR="00BC12BF" w:rsidRPr="00AB17D1" w:rsidRDefault="00BC12BF" w:rsidP="00BC12BF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Theme="minorBidi" w:hAnsiTheme="minorBidi"/>
                <w:iCs/>
                <w:lang w:val="da-DK"/>
              </w:rPr>
            </w:pPr>
            <w:r w:rsidRPr="00AB17D1">
              <w:rPr>
                <w:rFonts w:asciiTheme="minorBidi" w:hAnsiTheme="minorBidi"/>
                <w:iCs/>
                <w:lang w:val="da-DK"/>
              </w:rPr>
              <w:t>Konsens PR GmbH &amp; Co. KG</w:t>
            </w:r>
          </w:p>
          <w:p w14:paraId="2B251FB2" w14:textId="77777777" w:rsidR="00BC12BF" w:rsidRPr="00AB17D1" w:rsidRDefault="00BC12BF" w:rsidP="00BC12BF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Theme="minorBidi" w:hAnsiTheme="minorBidi"/>
                <w:iCs/>
                <w:lang w:val="da-DK"/>
              </w:rPr>
            </w:pPr>
            <w:r w:rsidRPr="00AB17D1">
              <w:rPr>
                <w:rFonts w:asciiTheme="minorBidi" w:hAnsiTheme="minorBidi"/>
                <w:iCs/>
                <w:lang w:val="da-DK"/>
              </w:rPr>
              <w:t>Dr.-</w:t>
            </w:r>
            <w:proofErr w:type="spellStart"/>
            <w:r w:rsidRPr="00AB17D1">
              <w:rPr>
                <w:rFonts w:asciiTheme="minorBidi" w:hAnsiTheme="minorBidi"/>
                <w:iCs/>
                <w:lang w:val="da-DK"/>
              </w:rPr>
              <w:t>Ing</w:t>
            </w:r>
            <w:proofErr w:type="spellEnd"/>
            <w:r w:rsidRPr="00AB17D1">
              <w:rPr>
                <w:rFonts w:asciiTheme="minorBidi" w:hAnsiTheme="minorBidi"/>
                <w:iCs/>
                <w:lang w:val="da-DK"/>
              </w:rPr>
              <w:t>. Jörg Wolters</w:t>
            </w:r>
            <w:r w:rsidRPr="00AB17D1">
              <w:rPr>
                <w:rFonts w:asciiTheme="minorBidi" w:hAnsiTheme="minorBidi"/>
                <w:iCs/>
                <w:lang w:val="da-DK"/>
              </w:rPr>
              <w:br/>
              <w:t>Hans-</w:t>
            </w:r>
            <w:proofErr w:type="spellStart"/>
            <w:r w:rsidRPr="00AB17D1">
              <w:rPr>
                <w:rFonts w:asciiTheme="minorBidi" w:hAnsiTheme="minorBidi"/>
                <w:iCs/>
                <w:lang w:val="da-DK"/>
              </w:rPr>
              <w:t>Böckler</w:t>
            </w:r>
            <w:proofErr w:type="spellEnd"/>
            <w:r w:rsidRPr="00AB17D1">
              <w:rPr>
                <w:rFonts w:asciiTheme="minorBidi" w:hAnsiTheme="minorBidi"/>
                <w:iCs/>
                <w:lang w:val="da-DK"/>
              </w:rPr>
              <w:t>-</w:t>
            </w:r>
            <w:proofErr w:type="spellStart"/>
            <w:r w:rsidRPr="00AB17D1">
              <w:rPr>
                <w:rFonts w:asciiTheme="minorBidi" w:hAnsiTheme="minorBidi"/>
                <w:iCs/>
                <w:lang w:val="da-DK"/>
              </w:rPr>
              <w:t>Straße</w:t>
            </w:r>
            <w:proofErr w:type="spellEnd"/>
            <w:r w:rsidRPr="00AB17D1">
              <w:rPr>
                <w:rFonts w:asciiTheme="minorBidi" w:hAnsiTheme="minorBidi"/>
                <w:iCs/>
                <w:lang w:val="da-DK"/>
              </w:rPr>
              <w:t xml:space="preserve"> 20</w:t>
            </w:r>
          </w:p>
          <w:p w14:paraId="4A3DBEA3" w14:textId="77777777" w:rsidR="00BC12BF" w:rsidRPr="00CD1C4C" w:rsidRDefault="00BC12BF" w:rsidP="00BC12BF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Theme="minorBidi" w:hAnsiTheme="minorBidi"/>
                <w:iCs/>
                <w:lang w:val="da-DK"/>
              </w:rPr>
            </w:pPr>
            <w:r w:rsidRPr="00CD1C4C">
              <w:rPr>
                <w:rFonts w:asciiTheme="minorBidi" w:hAnsiTheme="minorBidi"/>
                <w:iCs/>
                <w:lang w:val="da-DK"/>
              </w:rPr>
              <w:t xml:space="preserve">D-63811 </w:t>
            </w:r>
            <w:proofErr w:type="spellStart"/>
            <w:r w:rsidRPr="00CD1C4C">
              <w:rPr>
                <w:rFonts w:asciiTheme="minorBidi" w:hAnsiTheme="minorBidi"/>
                <w:iCs/>
                <w:lang w:val="da-DK"/>
              </w:rPr>
              <w:t>Stockstadt</w:t>
            </w:r>
            <w:proofErr w:type="spellEnd"/>
            <w:r w:rsidRPr="00CD1C4C">
              <w:rPr>
                <w:rFonts w:asciiTheme="minorBidi" w:hAnsiTheme="minorBidi"/>
                <w:iCs/>
                <w:lang w:val="da-DK"/>
              </w:rPr>
              <w:t xml:space="preserve"> am Main</w:t>
            </w:r>
          </w:p>
          <w:p w14:paraId="3DC75E4A" w14:textId="77777777" w:rsidR="00BC12BF" w:rsidRPr="002C2CDC" w:rsidRDefault="00BC12BF" w:rsidP="00BC12BF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Theme="minorBidi" w:hAnsiTheme="minorBidi"/>
                <w:iCs/>
              </w:rPr>
            </w:pPr>
            <w:r w:rsidRPr="002C2CDC">
              <w:rPr>
                <w:rFonts w:asciiTheme="minorBidi" w:hAnsiTheme="minorBidi"/>
                <w:iCs/>
              </w:rPr>
              <w:t>Tel.: +49 (0) 60 27 99005-13</w:t>
            </w:r>
          </w:p>
          <w:p w14:paraId="24790604" w14:textId="77777777" w:rsidR="00BC12BF" w:rsidRPr="002C2CDC" w:rsidRDefault="00000000" w:rsidP="00BC12BF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Theme="minorBidi" w:hAnsiTheme="minorBidi"/>
                <w:iCs/>
                <w:u w:val="single"/>
              </w:rPr>
            </w:pPr>
            <w:hyperlink r:id="rId16" w:history="1">
              <w:r w:rsidR="00BC12BF" w:rsidRPr="002C2CDC">
                <w:rPr>
                  <w:rStyle w:val="Hyperlink"/>
                  <w:rFonts w:asciiTheme="minorBidi" w:hAnsiTheme="minorBidi"/>
                  <w:color w:val="auto"/>
                </w:rPr>
                <w:t>mail@konsens.de</w:t>
              </w:r>
            </w:hyperlink>
            <w:r w:rsidR="00BC12BF" w:rsidRPr="002C2CDC">
              <w:rPr>
                <w:rFonts w:asciiTheme="minorBidi" w:hAnsiTheme="minorBidi"/>
                <w:iCs/>
              </w:rPr>
              <w:t>; www.konsens.de</w:t>
            </w:r>
          </w:p>
        </w:tc>
      </w:tr>
    </w:tbl>
    <w:p w14:paraId="33C2145F" w14:textId="77777777" w:rsidR="00A84B80" w:rsidRDefault="00A84B80" w:rsidP="00A84B80">
      <w:pPr>
        <w:rPr>
          <w:rFonts w:asciiTheme="minorBidi" w:hAnsiTheme="minorBidi"/>
          <w:b/>
          <w:bCs/>
        </w:rPr>
        <w:sectPr w:rsidR="00A84B80" w:rsidSect="00A84B80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726DE605" w14:textId="21F9D472" w:rsidR="00B02660" w:rsidRPr="0010354E" w:rsidRDefault="00A84B80" w:rsidP="0010354E">
      <w:pPr>
        <w:shd w:val="clear" w:color="auto" w:fill="DDF3FF"/>
        <w:tabs>
          <w:tab w:val="left" w:pos="7020"/>
          <w:tab w:val="right" w:pos="8789"/>
        </w:tabs>
        <w:suppressAutoHyphens/>
        <w:spacing w:before="360"/>
        <w:ind w:right="567"/>
        <w:jc w:val="center"/>
        <w:rPr>
          <w:rFonts w:asciiTheme="minorBidi" w:hAnsiTheme="minorBidi"/>
          <w:color w:val="000000"/>
        </w:rPr>
      </w:pPr>
      <w:r w:rsidRPr="002C2CDC">
        <w:rPr>
          <w:rFonts w:asciiTheme="minorBidi" w:hAnsiTheme="minorBidi"/>
          <w:color w:val="000000"/>
        </w:rPr>
        <w:t xml:space="preserve">Sie finden diese </w:t>
      </w:r>
      <w:r w:rsidRPr="002C2CDC">
        <w:rPr>
          <w:rFonts w:asciiTheme="minorBidi" w:hAnsiTheme="minorBidi"/>
          <w:color w:val="000000"/>
          <w:u w:val="single"/>
        </w:rPr>
        <w:t xml:space="preserve">Presseinformation als </w:t>
      </w:r>
      <w:proofErr w:type="spellStart"/>
      <w:r w:rsidRPr="002C2CDC">
        <w:rPr>
          <w:rFonts w:asciiTheme="minorBidi" w:hAnsiTheme="minorBidi"/>
          <w:color w:val="000000"/>
          <w:u w:val="single"/>
        </w:rPr>
        <w:t>docx</w:t>
      </w:r>
      <w:proofErr w:type="spellEnd"/>
      <w:r w:rsidRPr="002C2CDC">
        <w:rPr>
          <w:rFonts w:asciiTheme="minorBidi" w:hAnsiTheme="minorBidi"/>
          <w:color w:val="000000"/>
          <w:u w:val="single"/>
        </w:rPr>
        <w:t xml:space="preserve">-Datei </w:t>
      </w:r>
      <w:r w:rsidRPr="002C2CDC">
        <w:rPr>
          <w:rFonts w:asciiTheme="minorBidi" w:hAnsiTheme="minorBidi"/>
          <w:color w:val="000000"/>
        </w:rPr>
        <w:t xml:space="preserve">sowie </w:t>
      </w:r>
      <w:r w:rsidRPr="002C2CDC">
        <w:rPr>
          <w:rFonts w:asciiTheme="minorBidi" w:hAnsiTheme="minorBidi"/>
          <w:color w:val="000000"/>
          <w:u w:val="single"/>
        </w:rPr>
        <w:t>die Bilder in druck</w:t>
      </w:r>
      <w:r w:rsidR="00BC12BF">
        <w:rPr>
          <w:rFonts w:asciiTheme="minorBidi" w:hAnsiTheme="minorBidi"/>
          <w:color w:val="000000"/>
          <w:u w:val="single"/>
        </w:rPr>
        <w:t>-</w:t>
      </w:r>
      <w:r w:rsidRPr="002C2CDC">
        <w:rPr>
          <w:rFonts w:asciiTheme="minorBidi" w:hAnsiTheme="minorBidi"/>
          <w:color w:val="000000"/>
          <w:u w:val="single"/>
        </w:rPr>
        <w:t>fähiger Auflösung</w:t>
      </w:r>
      <w:r w:rsidRPr="002C2CDC">
        <w:rPr>
          <w:rFonts w:asciiTheme="minorBidi" w:hAnsiTheme="minorBidi"/>
          <w:color w:val="000000"/>
        </w:rPr>
        <w:t xml:space="preserve"> zum Herunterladen unter </w:t>
      </w:r>
      <w:r w:rsidRPr="002C2CDC">
        <w:rPr>
          <w:rFonts w:asciiTheme="minorBidi" w:hAnsiTheme="minorBidi"/>
          <w:color w:val="000000"/>
          <w:u w:val="single"/>
        </w:rPr>
        <w:t>www.rigk.de/wissenswert/presse</w:t>
      </w:r>
      <w:bookmarkEnd w:id="3"/>
      <w:r w:rsidR="00BC12BF">
        <w:rPr>
          <w:rFonts w:asciiTheme="minorBidi" w:hAnsiTheme="minorBidi"/>
          <w:color w:val="000000"/>
          <w:u w:val="single"/>
        </w:rPr>
        <w:t>.</w:t>
      </w:r>
    </w:p>
    <w:sectPr w:rsidR="00B02660" w:rsidRPr="0010354E" w:rsidSect="00861E8F">
      <w:headerReference w:type="default" r:id="rId17"/>
      <w:footerReference w:type="default" r:id="rId1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4F8FF" w14:textId="77777777" w:rsidR="001B731E" w:rsidRDefault="001B731E" w:rsidP="00A84B80">
      <w:pPr>
        <w:spacing w:after="0" w:line="240" w:lineRule="auto"/>
      </w:pPr>
      <w:r>
        <w:separator/>
      </w:r>
    </w:p>
  </w:endnote>
  <w:endnote w:type="continuationSeparator" w:id="0">
    <w:p w14:paraId="3D7CFF55" w14:textId="77777777" w:rsidR="001B731E" w:rsidRDefault="001B731E" w:rsidP="00A84B80">
      <w:pPr>
        <w:spacing w:after="0" w:line="240" w:lineRule="auto"/>
      </w:pPr>
      <w:r>
        <w:continuationSeparator/>
      </w:r>
    </w:p>
  </w:endnote>
  <w:endnote w:type="continuationNotice" w:id="1">
    <w:p w14:paraId="11444C54" w14:textId="77777777" w:rsidR="001B731E" w:rsidRDefault="001B73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FDI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F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DC339" w14:textId="77777777" w:rsidR="00BC12BF" w:rsidRDefault="00BC12BF" w:rsidP="00713061">
    <w:pPr>
      <w:pStyle w:val="Fuzeile"/>
      <w:tabs>
        <w:tab w:val="clear" w:pos="9072"/>
        <w:tab w:val="right" w:pos="9356"/>
      </w:tabs>
      <w:ind w:left="-567" w:right="-426"/>
      <w:jc w:val="center"/>
      <w:rPr>
        <w:rFonts w:ascii="FFDIN-Bold" w:hAnsi="FFDIN-Bold" w:cs="FFDIN-Bold"/>
        <w:b/>
        <w:bCs/>
        <w:color w:val="008DFF"/>
        <w:sz w:val="14"/>
        <w:szCs w:val="14"/>
        <w:lang w:bidi="he-IL"/>
      </w:rPr>
    </w:pPr>
  </w:p>
  <w:p w14:paraId="58B8D7C7" w14:textId="1A969A65" w:rsidR="00713061" w:rsidRDefault="00713061" w:rsidP="00713061">
    <w:pPr>
      <w:pStyle w:val="Fuzeile"/>
      <w:tabs>
        <w:tab w:val="clear" w:pos="9072"/>
        <w:tab w:val="right" w:pos="9356"/>
      </w:tabs>
      <w:ind w:left="-567" w:right="-426"/>
      <w:jc w:val="center"/>
      <w:rPr>
        <w:rFonts w:ascii="FFDIN-Regular" w:hAnsi="FFDIN-Regular" w:cs="FFDIN-Regular"/>
        <w:color w:val="000000"/>
        <w:sz w:val="14"/>
        <w:szCs w:val="14"/>
        <w:lang w:bidi="he-IL"/>
      </w:rPr>
    </w:pPr>
    <w:r w:rsidRPr="00621924">
      <w:rPr>
        <w:rFonts w:ascii="FFDIN-Bold" w:hAnsi="FFDIN-Bold" w:cs="FFDIN-Bold"/>
        <w:b/>
        <w:bCs/>
        <w:color w:val="008DFF"/>
        <w:sz w:val="14"/>
        <w:szCs w:val="14"/>
        <w:lang w:bidi="he-IL"/>
      </w:rPr>
      <w:t xml:space="preserve">RIGK GmbH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Friedrichstraße 6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65185 Wiesbaden (Germany)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hyperlink r:id="rId1" w:history="1">
      <w:r w:rsidRPr="00200993">
        <w:rPr>
          <w:rStyle w:val="Hyperlink"/>
          <w:rFonts w:ascii="FFDIN-Regular" w:hAnsi="FFDIN-Regular" w:cs="FFDIN-Regular"/>
          <w:sz w:val="14"/>
          <w:szCs w:val="14"/>
          <w:lang w:bidi="he-IL"/>
        </w:rPr>
        <w:t>www.rigk.de</w:t>
      </w:r>
    </w:hyperlink>
  </w:p>
  <w:p w14:paraId="463AE2DB" w14:textId="77777777" w:rsidR="00713061" w:rsidRDefault="00713061" w:rsidP="00713061">
    <w:pPr>
      <w:pStyle w:val="Fuzeile"/>
      <w:tabs>
        <w:tab w:val="clear" w:pos="9072"/>
        <w:tab w:val="right" w:pos="9356"/>
      </w:tabs>
      <w:ind w:left="-567" w:right="-425"/>
      <w:jc w:val="center"/>
      <w:rPr>
        <w:rFonts w:ascii="FFDIN-Regular" w:hAnsi="FFDIN-Regular"/>
        <w:color w:val="000000"/>
        <w:sz w:val="14"/>
      </w:rPr>
    </w:pPr>
    <w:r>
      <w:rPr>
        <w:rFonts w:ascii="FFDIN-Regular" w:hAnsi="FFDIN-Regular"/>
        <w:color w:val="000000"/>
        <w:sz w:val="14"/>
      </w:rPr>
      <w:t>- Seite</w:t>
    </w:r>
    <w:r w:rsidRPr="00CF7F30">
      <w:rPr>
        <w:rFonts w:ascii="FFDIN-Regular" w:hAnsi="FFDIN-Regular"/>
        <w:color w:val="000000"/>
        <w:sz w:val="14"/>
      </w:rPr>
      <w:t xml:space="preserve"> </w:t>
    </w:r>
    <w:r w:rsidRPr="00CF7F30">
      <w:rPr>
        <w:rFonts w:ascii="FFDIN-Regular" w:hAnsi="FFDIN-Regular"/>
        <w:color w:val="000000"/>
        <w:sz w:val="14"/>
      </w:rPr>
      <w:fldChar w:fldCharType="begin"/>
    </w:r>
    <w:r w:rsidRPr="00CF7F30">
      <w:rPr>
        <w:rFonts w:ascii="FFDIN-Regular" w:hAnsi="FFDIN-Regular"/>
        <w:color w:val="000000"/>
        <w:sz w:val="14"/>
      </w:rPr>
      <w:instrText>PAGE   \* MERGEFORMAT</w:instrText>
    </w:r>
    <w:r w:rsidRPr="00CF7F30">
      <w:rPr>
        <w:rFonts w:ascii="FFDIN-Regular" w:hAnsi="FFDIN-Regular"/>
        <w:color w:val="000000"/>
        <w:sz w:val="14"/>
      </w:rPr>
      <w:fldChar w:fldCharType="separate"/>
    </w:r>
    <w:r>
      <w:rPr>
        <w:rFonts w:ascii="FFDIN-Regular" w:hAnsi="FFDIN-Regular"/>
        <w:color w:val="000000"/>
        <w:sz w:val="14"/>
      </w:rPr>
      <w:t>4</w:t>
    </w:r>
    <w:r w:rsidRPr="00CF7F30">
      <w:rPr>
        <w:rFonts w:ascii="FFDIN-Regular" w:hAnsi="FFDIN-Regular"/>
        <w:color w:val="000000"/>
        <w:sz w:val="14"/>
      </w:rPr>
      <w:fldChar w:fldCharType="end"/>
    </w:r>
    <w:r>
      <w:rPr>
        <w:rFonts w:ascii="FFDIN-Regular" w:hAnsi="FFDIN-Regular"/>
        <w:color w:val="000000"/>
        <w:sz w:val="14"/>
      </w:rP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A9296" w14:textId="77777777" w:rsidR="00A84B80" w:rsidRDefault="00A84B80" w:rsidP="00A84B80">
    <w:pPr>
      <w:pStyle w:val="Fuzeile"/>
      <w:tabs>
        <w:tab w:val="clear" w:pos="9072"/>
        <w:tab w:val="right" w:pos="9356"/>
      </w:tabs>
      <w:ind w:left="-567" w:right="-426"/>
      <w:jc w:val="center"/>
      <w:rPr>
        <w:rFonts w:ascii="FFDIN-Regular" w:hAnsi="FFDIN-Regular" w:cs="FFDIN-Regular"/>
        <w:color w:val="000000"/>
        <w:sz w:val="14"/>
        <w:szCs w:val="14"/>
        <w:lang w:bidi="he-IL"/>
      </w:rPr>
    </w:pPr>
    <w:r w:rsidRPr="00621924">
      <w:rPr>
        <w:rFonts w:ascii="FFDIN-Bold" w:hAnsi="FFDIN-Bold" w:cs="FFDIN-Bold"/>
        <w:b/>
        <w:bCs/>
        <w:color w:val="008DFF"/>
        <w:sz w:val="14"/>
        <w:szCs w:val="14"/>
        <w:lang w:bidi="he-IL"/>
      </w:rPr>
      <w:t xml:space="preserve">RIGK GmbH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Friedrichstraße 6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65185 Wiesbaden (Germany)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hyperlink r:id="rId1" w:history="1">
      <w:r w:rsidRPr="00200993">
        <w:rPr>
          <w:rStyle w:val="Hyperlink"/>
          <w:rFonts w:ascii="FFDIN-Regular" w:hAnsi="FFDIN-Regular" w:cs="FFDIN-Regular"/>
          <w:sz w:val="14"/>
          <w:szCs w:val="14"/>
          <w:lang w:bidi="he-IL"/>
        </w:rPr>
        <w:t>www.rigk.de</w:t>
      </w:r>
    </w:hyperlink>
  </w:p>
  <w:p w14:paraId="0DC1927D" w14:textId="511A5BA6" w:rsidR="00A84B80" w:rsidRPr="00A84B80" w:rsidRDefault="00A84B80" w:rsidP="00A84B80">
    <w:pPr>
      <w:pStyle w:val="Fuzeile"/>
      <w:tabs>
        <w:tab w:val="clear" w:pos="9072"/>
        <w:tab w:val="right" w:pos="9356"/>
      </w:tabs>
      <w:ind w:left="-567" w:right="-425"/>
      <w:jc w:val="center"/>
      <w:rPr>
        <w:rFonts w:ascii="FFDIN-Regular" w:hAnsi="FFDIN-Regular"/>
        <w:color w:val="000000"/>
        <w:sz w:val="14"/>
      </w:rPr>
    </w:pPr>
    <w:r>
      <w:rPr>
        <w:rFonts w:ascii="FFDIN-Regular" w:hAnsi="FFDIN-Regular"/>
        <w:color w:val="000000"/>
        <w:sz w:val="14"/>
      </w:rPr>
      <w:t>- Seite</w:t>
    </w:r>
    <w:r w:rsidRPr="00CF7F30">
      <w:rPr>
        <w:rFonts w:ascii="FFDIN-Regular" w:hAnsi="FFDIN-Regular"/>
        <w:color w:val="000000"/>
        <w:sz w:val="14"/>
      </w:rPr>
      <w:t xml:space="preserve"> </w:t>
    </w:r>
    <w:r w:rsidRPr="00CF7F30">
      <w:rPr>
        <w:rFonts w:ascii="FFDIN-Regular" w:hAnsi="FFDIN-Regular"/>
        <w:color w:val="000000"/>
        <w:sz w:val="14"/>
      </w:rPr>
      <w:fldChar w:fldCharType="begin"/>
    </w:r>
    <w:r w:rsidRPr="00CF7F30">
      <w:rPr>
        <w:rFonts w:ascii="FFDIN-Regular" w:hAnsi="FFDIN-Regular"/>
        <w:color w:val="000000"/>
        <w:sz w:val="14"/>
      </w:rPr>
      <w:instrText>PAGE   \* MERGEFORMAT</w:instrText>
    </w:r>
    <w:r w:rsidRPr="00CF7F30">
      <w:rPr>
        <w:rFonts w:ascii="FFDIN-Regular" w:hAnsi="FFDIN-Regular"/>
        <w:color w:val="000000"/>
        <w:sz w:val="14"/>
      </w:rPr>
      <w:fldChar w:fldCharType="separate"/>
    </w:r>
    <w:r>
      <w:rPr>
        <w:rFonts w:ascii="FFDIN-Regular" w:hAnsi="FFDIN-Regular"/>
        <w:color w:val="000000"/>
        <w:sz w:val="14"/>
      </w:rPr>
      <w:t>4</w:t>
    </w:r>
    <w:r w:rsidRPr="00CF7F30">
      <w:rPr>
        <w:rFonts w:ascii="FFDIN-Regular" w:hAnsi="FFDIN-Regular"/>
        <w:color w:val="000000"/>
        <w:sz w:val="14"/>
      </w:rPr>
      <w:fldChar w:fldCharType="end"/>
    </w:r>
    <w:r>
      <w:rPr>
        <w:rFonts w:ascii="FFDIN-Regular" w:hAnsi="FFDIN-Regular"/>
        <w:color w:val="000000"/>
        <w:sz w:val="14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1A18E" w14:textId="77777777" w:rsidR="001B731E" w:rsidRDefault="001B731E" w:rsidP="00A84B80">
      <w:pPr>
        <w:spacing w:after="0" w:line="240" w:lineRule="auto"/>
      </w:pPr>
      <w:r>
        <w:separator/>
      </w:r>
    </w:p>
  </w:footnote>
  <w:footnote w:type="continuationSeparator" w:id="0">
    <w:p w14:paraId="14EC13E2" w14:textId="77777777" w:rsidR="001B731E" w:rsidRDefault="001B731E" w:rsidP="00A84B80">
      <w:pPr>
        <w:spacing w:after="0" w:line="240" w:lineRule="auto"/>
      </w:pPr>
      <w:r>
        <w:continuationSeparator/>
      </w:r>
    </w:p>
  </w:footnote>
  <w:footnote w:type="continuationNotice" w:id="1">
    <w:p w14:paraId="4CA46D05" w14:textId="77777777" w:rsidR="001B731E" w:rsidRDefault="001B73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26E37" w14:textId="6386A1A6" w:rsidR="00713061" w:rsidRDefault="00BC12BF" w:rsidP="00BC12BF">
    <w:pPr>
      <w:pStyle w:val="Kopfzeile"/>
    </w:pPr>
    <w:r>
      <w:rPr>
        <w:rFonts w:cs="Arial"/>
        <w:noProof/>
        <w:sz w:val="22"/>
        <w:szCs w:val="22"/>
      </w:rPr>
      <w:drawing>
        <wp:anchor distT="0" distB="0" distL="114300" distR="114300" simplePos="0" relativeHeight="251665920" behindDoc="0" locked="0" layoutInCell="1" allowOverlap="1" wp14:anchorId="3EF43C8A" wp14:editId="08BB87F0">
          <wp:simplePos x="0" y="0"/>
          <wp:positionH relativeFrom="margin">
            <wp:align>right</wp:align>
          </wp:positionH>
          <wp:positionV relativeFrom="paragraph">
            <wp:posOffset>981075</wp:posOffset>
          </wp:positionV>
          <wp:extent cx="1238250" cy="619125"/>
          <wp:effectExtent l="0" t="0" r="0" b="9525"/>
          <wp:wrapNone/>
          <wp:docPr id="89283535" name="Grafik 89283535" descr="Ein Bild, das Schrift, Grafiken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83535" name="Grafik 89283535" descr="Ein Bild, das Schrift, Grafiken, Symbol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63872" behindDoc="0" locked="0" layoutInCell="1" allowOverlap="1" wp14:anchorId="6491F057" wp14:editId="6896BDE9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1249045" cy="1047750"/>
          <wp:effectExtent l="0" t="0" r="8255" b="0"/>
          <wp:wrapTopAndBottom/>
          <wp:docPr id="105345102" name="Grafik 2" descr="Ein Bild, das Verkehrsschild, Schrift, Text, Beschilder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9165" name="Grafik 2" descr="Ein Bild, das Verkehrsschild, Schrift, Text, Beschilderung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sz w:val="22"/>
        <w:szCs w:val="22"/>
      </w:rPr>
      <w:drawing>
        <wp:anchor distT="0" distB="0" distL="114300" distR="114300" simplePos="0" relativeHeight="251661824" behindDoc="0" locked="0" layoutInCell="1" allowOverlap="1" wp14:anchorId="3D20CD39" wp14:editId="7AF611B8">
          <wp:simplePos x="0" y="0"/>
          <wp:positionH relativeFrom="margin">
            <wp:align>left</wp:align>
          </wp:positionH>
          <wp:positionV relativeFrom="paragraph">
            <wp:posOffset>-266065</wp:posOffset>
          </wp:positionV>
          <wp:extent cx="1771650" cy="1896745"/>
          <wp:effectExtent l="0" t="0" r="0" b="8255"/>
          <wp:wrapTopAndBottom/>
          <wp:docPr id="179251067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89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2"/>
      <w:gridCol w:w="4510"/>
    </w:tblGrid>
    <w:tr w:rsidR="00A84B80" w14:paraId="662BC732" w14:textId="77777777" w:rsidTr="00C95642">
      <w:tc>
        <w:tcPr>
          <w:tcW w:w="4602" w:type="dxa"/>
        </w:tcPr>
        <w:p w14:paraId="12786517" w14:textId="77777777" w:rsidR="00A84B80" w:rsidRDefault="00A84B80" w:rsidP="00A84B80">
          <w:pPr>
            <w:pStyle w:val="Kopfzeile"/>
            <w:tabs>
              <w:tab w:val="center" w:pos="2268"/>
              <w:tab w:val="right" w:pos="8222"/>
            </w:tabs>
            <w:ind w:right="-284"/>
            <w:rPr>
              <w:noProof/>
              <w:lang w:bidi="he-IL"/>
            </w:rPr>
          </w:pPr>
        </w:p>
        <w:p w14:paraId="2FCADD47" w14:textId="77777777" w:rsidR="00A84B80" w:rsidRDefault="00A84B80" w:rsidP="00A84B80">
          <w:pPr>
            <w:pStyle w:val="Kopfzeile"/>
            <w:tabs>
              <w:tab w:val="center" w:pos="2268"/>
              <w:tab w:val="right" w:pos="8222"/>
            </w:tabs>
            <w:ind w:right="-284"/>
            <w:rPr>
              <w:rFonts w:cs="Arial"/>
              <w:noProof/>
              <w:sz w:val="22"/>
              <w:szCs w:val="22"/>
            </w:rPr>
          </w:pPr>
          <w:r>
            <w:rPr>
              <w:noProof/>
              <w:lang w:bidi="he-IL"/>
            </w:rPr>
            <w:drawing>
              <wp:inline distT="0" distB="0" distL="0" distR="0" wp14:anchorId="3885BF54" wp14:editId="4C24AADD">
                <wp:extent cx="1590675" cy="1333666"/>
                <wp:effectExtent l="0" t="0" r="0" b="0"/>
                <wp:docPr id="640013316" name="Grafik 2" descr="Ein Bild, das Verkehrsschild, Schrift, Text, Beschilderung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0013316" name="Grafik 2" descr="Ein Bild, das Verkehrsschild, Schrift, Text, Beschilderung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764" cy="134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2" w:type="dxa"/>
        </w:tcPr>
        <w:p w14:paraId="1497AFEF" w14:textId="77777777" w:rsidR="00A84B80" w:rsidRDefault="00A84B80" w:rsidP="00A84B80">
          <w:pPr>
            <w:pStyle w:val="Kopfzeile"/>
            <w:tabs>
              <w:tab w:val="center" w:pos="2268"/>
              <w:tab w:val="right" w:pos="8222"/>
            </w:tabs>
            <w:ind w:right="-117"/>
            <w:jc w:val="right"/>
            <w:rPr>
              <w:rFonts w:cs="Arial"/>
              <w:noProof/>
              <w:sz w:val="22"/>
              <w:szCs w:val="22"/>
            </w:rPr>
          </w:pPr>
        </w:p>
        <w:p w14:paraId="1A450DB6" w14:textId="77777777" w:rsidR="00A84B80" w:rsidRDefault="00A84B80" w:rsidP="00A84B80">
          <w:pPr>
            <w:pStyle w:val="Kopfzeile"/>
            <w:tabs>
              <w:tab w:val="center" w:pos="2268"/>
              <w:tab w:val="right" w:pos="8222"/>
            </w:tabs>
            <w:ind w:right="-117"/>
            <w:jc w:val="right"/>
            <w:rPr>
              <w:rFonts w:cs="Arial"/>
              <w:noProof/>
              <w:sz w:val="22"/>
              <w:szCs w:val="22"/>
            </w:rPr>
          </w:pPr>
          <w:r>
            <w:rPr>
              <w:rFonts w:cs="Arial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56D0A054" wp14:editId="35BBCD75">
                <wp:simplePos x="0" y="0"/>
                <wp:positionH relativeFrom="column">
                  <wp:posOffset>1052830</wp:posOffset>
                </wp:positionH>
                <wp:positionV relativeFrom="paragraph">
                  <wp:posOffset>0</wp:posOffset>
                </wp:positionV>
                <wp:extent cx="1807535" cy="1303615"/>
                <wp:effectExtent l="0" t="0" r="2540" b="0"/>
                <wp:wrapNone/>
                <wp:docPr id="1498808436" name="Grafik 1498808436" descr="Ein Bild, das Text, Schrift, Grafiken, Symbol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8808436" name="Grafik 1498808436" descr="Ein Bild, das Text, Schrift, Grafiken, Symbol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535" cy="1303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4DFD656" w14:textId="77777777" w:rsidR="00A84B80" w:rsidRDefault="00A84B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C5"/>
    <w:rsid w:val="00051AAB"/>
    <w:rsid w:val="000D6640"/>
    <w:rsid w:val="00100CEE"/>
    <w:rsid w:val="0010354E"/>
    <w:rsid w:val="00175717"/>
    <w:rsid w:val="00186312"/>
    <w:rsid w:val="001B731E"/>
    <w:rsid w:val="001C044C"/>
    <w:rsid w:val="00213905"/>
    <w:rsid w:val="00310878"/>
    <w:rsid w:val="0036282A"/>
    <w:rsid w:val="003C0790"/>
    <w:rsid w:val="00426607"/>
    <w:rsid w:val="00440153"/>
    <w:rsid w:val="004838C5"/>
    <w:rsid w:val="005602BB"/>
    <w:rsid w:val="00565F20"/>
    <w:rsid w:val="00616472"/>
    <w:rsid w:val="007108AB"/>
    <w:rsid w:val="00713061"/>
    <w:rsid w:val="007301FA"/>
    <w:rsid w:val="00822FF6"/>
    <w:rsid w:val="00841D8E"/>
    <w:rsid w:val="00861E8F"/>
    <w:rsid w:val="008D6827"/>
    <w:rsid w:val="008F262D"/>
    <w:rsid w:val="009F68C1"/>
    <w:rsid w:val="00A15202"/>
    <w:rsid w:val="00A43C2F"/>
    <w:rsid w:val="00A71856"/>
    <w:rsid w:val="00A84B80"/>
    <w:rsid w:val="00AB17D1"/>
    <w:rsid w:val="00AD6A63"/>
    <w:rsid w:val="00B0028E"/>
    <w:rsid w:val="00B02660"/>
    <w:rsid w:val="00B31A82"/>
    <w:rsid w:val="00B869CD"/>
    <w:rsid w:val="00B96D64"/>
    <w:rsid w:val="00BC12BF"/>
    <w:rsid w:val="00BD5065"/>
    <w:rsid w:val="00CA29CF"/>
    <w:rsid w:val="00CD1C4C"/>
    <w:rsid w:val="00CE0BD4"/>
    <w:rsid w:val="00D13EF3"/>
    <w:rsid w:val="00D22236"/>
    <w:rsid w:val="00D36F68"/>
    <w:rsid w:val="00D47E76"/>
    <w:rsid w:val="00DD4516"/>
    <w:rsid w:val="00E97625"/>
    <w:rsid w:val="00EA23CC"/>
    <w:rsid w:val="00EB4032"/>
    <w:rsid w:val="00F30E08"/>
    <w:rsid w:val="00FA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FE6D7"/>
  <w15:chartTrackingRefBased/>
  <w15:docId w15:val="{0258E406-0933-41B7-B066-2B4B3D29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1E8F"/>
  </w:style>
  <w:style w:type="paragraph" w:styleId="berschrift1">
    <w:name w:val="heading 1"/>
    <w:basedOn w:val="Standard"/>
    <w:next w:val="Standard"/>
    <w:link w:val="berschrift1Zchn"/>
    <w:uiPriority w:val="9"/>
    <w:qFormat/>
    <w:rsid w:val="00483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3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3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3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3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3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3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3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3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3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3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3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38C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38C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38C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38C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38C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38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83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3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3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3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83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838C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838C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838C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3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38C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838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1520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520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A8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A84B80"/>
  </w:style>
  <w:style w:type="paragraph" w:styleId="Fuzeile">
    <w:name w:val="footer"/>
    <w:basedOn w:val="Standard"/>
    <w:link w:val="FuzeileZchn"/>
    <w:uiPriority w:val="99"/>
    <w:unhideWhenUsed/>
    <w:rsid w:val="00A8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4B80"/>
  </w:style>
  <w:style w:type="table" w:styleId="Tabellenraster">
    <w:name w:val="Table Grid"/>
    <w:basedOn w:val="NormaleTabelle"/>
    <w:rsid w:val="00A84B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AD6A6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bold.com/" TargetMode="Externa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erema-group.com/" TargetMode="Externa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mailto:mail@konsens.d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nternational-recycling-forum.de/anmeldun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attinger@rigk.de" TargetMode="External"/><Relationship Id="rId10" Type="http://schemas.openxmlformats.org/officeDocument/2006/relationships/hyperlink" Target="https://circular-technology.com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lastship.com/" TargetMode="External"/><Relationship Id="rId14" Type="http://schemas.openxmlformats.org/officeDocument/2006/relationships/hyperlink" Target="mailto:bauer@rigk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gk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gk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2947</Characters>
  <Application>Microsoft Office Word</Application>
  <DocSecurity>0</DocSecurity>
  <Lines>66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Mirco Gattinger</dc:creator>
  <cp:keywords/>
  <dc:description/>
  <cp:lastModifiedBy>Mirco Gattinger</cp:lastModifiedBy>
  <cp:revision>2</cp:revision>
  <dcterms:created xsi:type="dcterms:W3CDTF">2024-06-13T08:04:00Z</dcterms:created>
  <dcterms:modified xsi:type="dcterms:W3CDTF">2024-06-13T08:04:00Z</dcterms:modified>
</cp:coreProperties>
</file>