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4F8ED" w14:textId="3FB7C978" w:rsidR="00DE6963" w:rsidRPr="00721EB7" w:rsidRDefault="00721EB7" w:rsidP="00F83F8D">
      <w:pPr>
        <w:suppressAutoHyphens/>
        <w:spacing w:before="240"/>
        <w:ind w:right="567"/>
        <w:rPr>
          <w:rFonts w:ascii="Arial" w:hAnsi="Arial" w:cs="Arial"/>
          <w:b/>
          <w:color w:val="0079BA"/>
          <w:sz w:val="44"/>
          <w:szCs w:val="44"/>
          <w:lang w:val="en-GB" w:eastAsia="en-US"/>
        </w:rPr>
      </w:pPr>
      <w:r w:rsidRPr="00721EB7">
        <w:rPr>
          <w:rFonts w:ascii="Arial" w:hAnsi="Arial" w:cs="Arial"/>
          <w:b/>
          <w:color w:val="0079BA"/>
          <w:sz w:val="44"/>
          <w:szCs w:val="44"/>
          <w:lang w:val="en-GB" w:eastAsia="en-US"/>
        </w:rPr>
        <w:t>Press Release</w:t>
      </w:r>
    </w:p>
    <w:p w14:paraId="5C903D0A" w14:textId="3EA04180" w:rsidR="00091BC8" w:rsidRPr="00721EB7" w:rsidRDefault="00721EB7" w:rsidP="00F83F8D">
      <w:pPr>
        <w:tabs>
          <w:tab w:val="right" w:pos="8789"/>
        </w:tabs>
        <w:suppressAutoHyphens/>
        <w:spacing w:before="120" w:after="240" w:line="300" w:lineRule="exact"/>
        <w:jc w:val="both"/>
        <w:rPr>
          <w:rFonts w:ascii="Arial" w:hAnsi="Arial" w:cs="Arial"/>
          <w:b/>
          <w:color w:val="000000"/>
          <w:sz w:val="32"/>
          <w:szCs w:val="32"/>
          <w:lang w:val="en-GB" w:eastAsia="en-US"/>
        </w:rPr>
      </w:pPr>
      <w:r w:rsidRPr="00721EB7">
        <w:rPr>
          <w:rFonts w:ascii="Arial" w:hAnsi="Arial" w:cs="Arial"/>
          <w:b/>
          <w:color w:val="000000"/>
          <w:sz w:val="32"/>
          <w:szCs w:val="32"/>
          <w:lang w:val="en-GB" w:eastAsia="en-US"/>
        </w:rPr>
        <w:t xml:space="preserve">New in the </w:t>
      </w:r>
      <w:r>
        <w:rPr>
          <w:rFonts w:ascii="Arial" w:hAnsi="Arial" w:cs="Arial"/>
          <w:b/>
          <w:color w:val="000000"/>
          <w:sz w:val="32"/>
          <w:szCs w:val="32"/>
          <w:lang w:val="en-GB" w:eastAsia="en-US"/>
        </w:rPr>
        <w:t>c</w:t>
      </w:r>
      <w:r w:rsidRPr="00721EB7">
        <w:rPr>
          <w:rFonts w:ascii="Arial" w:hAnsi="Arial" w:cs="Arial"/>
          <w:b/>
          <w:color w:val="000000"/>
          <w:sz w:val="32"/>
          <w:szCs w:val="32"/>
          <w:lang w:val="en-GB" w:eastAsia="en-US"/>
        </w:rPr>
        <w:t xml:space="preserve">ollection </w:t>
      </w:r>
      <w:r>
        <w:rPr>
          <w:rFonts w:ascii="Arial" w:hAnsi="Arial" w:cs="Arial"/>
          <w:b/>
          <w:color w:val="000000"/>
          <w:sz w:val="32"/>
          <w:szCs w:val="32"/>
          <w:lang w:val="en-GB" w:eastAsia="en-US"/>
        </w:rPr>
        <w:t>s</w:t>
      </w:r>
      <w:r w:rsidRPr="00721EB7">
        <w:rPr>
          <w:rFonts w:ascii="Arial" w:hAnsi="Arial" w:cs="Arial"/>
          <w:b/>
          <w:color w:val="000000"/>
          <w:sz w:val="32"/>
          <w:szCs w:val="32"/>
          <w:lang w:val="en-GB" w:eastAsia="en-US"/>
        </w:rPr>
        <w:t xml:space="preserve">ystem: Initiative ERDE </w:t>
      </w:r>
      <w:r w:rsidR="002B0103">
        <w:rPr>
          <w:rFonts w:ascii="Arial" w:hAnsi="Arial" w:cs="Arial"/>
          <w:b/>
          <w:color w:val="000000"/>
          <w:sz w:val="32"/>
          <w:szCs w:val="32"/>
          <w:lang w:val="en-GB" w:eastAsia="en-US"/>
        </w:rPr>
        <w:t>corporates</w:t>
      </w:r>
      <w:r w:rsidRPr="00721EB7">
        <w:rPr>
          <w:rFonts w:ascii="Arial" w:hAnsi="Arial" w:cs="Arial"/>
          <w:b/>
          <w:color w:val="000000"/>
          <w:sz w:val="32"/>
          <w:szCs w:val="32"/>
          <w:lang w:val="en-GB" w:eastAsia="en-US"/>
        </w:rPr>
        <w:t xml:space="preserve"> with AZUD and NETAFIM for </w:t>
      </w:r>
      <w:r>
        <w:rPr>
          <w:rFonts w:ascii="Arial" w:hAnsi="Arial" w:cs="Arial"/>
          <w:b/>
          <w:color w:val="000000"/>
          <w:sz w:val="32"/>
          <w:szCs w:val="32"/>
          <w:lang w:val="en-GB" w:eastAsia="en-US"/>
        </w:rPr>
        <w:t>d</w:t>
      </w:r>
      <w:r w:rsidRPr="00721EB7">
        <w:rPr>
          <w:rFonts w:ascii="Arial" w:hAnsi="Arial" w:cs="Arial"/>
          <w:b/>
          <w:color w:val="000000"/>
          <w:sz w:val="32"/>
          <w:szCs w:val="32"/>
          <w:lang w:val="en-GB" w:eastAsia="en-US"/>
        </w:rPr>
        <w:t xml:space="preserve">rip </w:t>
      </w:r>
      <w:r>
        <w:rPr>
          <w:rFonts w:ascii="Arial" w:hAnsi="Arial" w:cs="Arial"/>
          <w:b/>
          <w:color w:val="000000"/>
          <w:sz w:val="32"/>
          <w:szCs w:val="32"/>
          <w:lang w:val="en-GB" w:eastAsia="en-US"/>
        </w:rPr>
        <w:t>t</w:t>
      </w:r>
      <w:r w:rsidR="002B0103">
        <w:rPr>
          <w:rFonts w:ascii="Arial" w:hAnsi="Arial" w:cs="Arial"/>
          <w:b/>
          <w:color w:val="000000"/>
          <w:sz w:val="32"/>
          <w:szCs w:val="32"/>
          <w:lang w:val="en-GB" w:eastAsia="en-US"/>
        </w:rPr>
        <w:t>apes</w:t>
      </w:r>
      <w:r w:rsidRPr="00721EB7">
        <w:rPr>
          <w:rFonts w:ascii="Arial" w:hAnsi="Arial" w:cs="Arial"/>
          <w:b/>
          <w:color w:val="000000"/>
          <w:sz w:val="32"/>
          <w:szCs w:val="32"/>
          <w:lang w:val="en-GB" w:eastAsia="en-US"/>
        </w:rPr>
        <w:t xml:space="preserve"> </w:t>
      </w:r>
      <w:r>
        <w:rPr>
          <w:rFonts w:ascii="Arial" w:hAnsi="Arial" w:cs="Arial"/>
          <w:b/>
          <w:color w:val="000000"/>
          <w:sz w:val="32"/>
          <w:szCs w:val="32"/>
          <w:lang w:val="en-GB" w:eastAsia="en-US"/>
        </w:rPr>
        <w:t>r</w:t>
      </w:r>
      <w:r w:rsidRPr="00721EB7">
        <w:rPr>
          <w:rFonts w:ascii="Arial" w:hAnsi="Arial" w:cs="Arial"/>
          <w:b/>
          <w:color w:val="000000"/>
          <w:sz w:val="32"/>
          <w:szCs w:val="32"/>
          <w:lang w:val="en-GB" w:eastAsia="en-US"/>
        </w:rPr>
        <w:t>ecycling</w:t>
      </w:r>
    </w:p>
    <w:p w14:paraId="0AE8DFA3" w14:textId="5DA0D472" w:rsidR="00A77BB0" w:rsidRPr="002B0103" w:rsidRDefault="009A27C5" w:rsidP="00A77BB0">
      <w:pPr>
        <w:jc w:val="both"/>
        <w:rPr>
          <w:rFonts w:ascii="Arial" w:hAnsi="Arial" w:cs="Arial"/>
          <w:noProof/>
          <w:lang w:val="en-GB"/>
        </w:rPr>
      </w:pPr>
      <w:r w:rsidRPr="00721EB7">
        <w:rPr>
          <w:rFonts w:ascii="Arial" w:hAnsi="Arial" w:cs="Arial"/>
          <w:i/>
          <w:iCs/>
          <w:noProof/>
        </w:rPr>
        <w:drawing>
          <wp:anchor distT="0" distB="0" distL="114300" distR="114300" simplePos="0" relativeHeight="251658240" behindDoc="0" locked="0" layoutInCell="1" allowOverlap="1" wp14:anchorId="21667372" wp14:editId="6F98C9F6">
            <wp:simplePos x="0" y="0"/>
            <wp:positionH relativeFrom="margin">
              <wp:align>right</wp:align>
            </wp:positionH>
            <wp:positionV relativeFrom="paragraph">
              <wp:posOffset>1822450</wp:posOffset>
            </wp:positionV>
            <wp:extent cx="5848350" cy="3524250"/>
            <wp:effectExtent l="0" t="0" r="0" b="0"/>
            <wp:wrapTopAndBottom/>
            <wp:docPr id="8244180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18060" name="Grafik 1"/>
                    <pic:cNvPicPr>
                      <a:picLocks noChangeAspect="1" noChangeArrowheads="1"/>
                    </pic:cNvPicPr>
                  </pic:nvPicPr>
                  <pic:blipFill>
                    <a:blip r:embed="rId11"/>
                    <a:srcRect t="3398" b="3398"/>
                    <a:stretch>
                      <a:fillRect/>
                    </a:stretch>
                  </pic:blipFill>
                  <pic:spPr bwMode="auto">
                    <a:xfrm>
                      <a:off x="0" y="0"/>
                      <a:ext cx="5848350"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EB7" w:rsidRPr="00721EB7">
        <w:rPr>
          <w:rFonts w:ascii="Arial" w:hAnsi="Arial" w:cs="Arial"/>
          <w:i/>
          <w:iCs/>
          <w:noProof/>
          <w:lang w:val="en-GB"/>
        </w:rPr>
        <w:t>Wiesbaden, Bad Homburg, November 2024</w:t>
      </w:r>
      <w:r w:rsidR="00721EB7" w:rsidRPr="00721EB7">
        <w:rPr>
          <w:rFonts w:ascii="Arial" w:hAnsi="Arial" w:cs="Arial"/>
          <w:noProof/>
          <w:lang w:val="en-GB"/>
        </w:rPr>
        <w:t xml:space="preserve"> – </w:t>
      </w:r>
      <w:hyperlink r:id="rId12" w:history="1">
        <w:r w:rsidR="00721EB7" w:rsidRPr="00721EB7">
          <w:rPr>
            <w:rStyle w:val="Hyperlink"/>
            <w:rFonts w:ascii="Arial" w:hAnsi="Arial" w:cs="Arial"/>
            <w:noProof/>
            <w:lang w:val="en-GB"/>
          </w:rPr>
          <w:t>Initiative ERDE</w:t>
        </w:r>
      </w:hyperlink>
      <w:r w:rsidR="00721EB7" w:rsidRPr="00721EB7">
        <w:rPr>
          <w:rFonts w:ascii="Arial" w:hAnsi="Arial" w:cs="Arial"/>
          <w:noProof/>
          <w:lang w:val="en-GB"/>
        </w:rPr>
        <w:t xml:space="preserve">, a take-back and recycling system for agricultural plastics established by the </w:t>
      </w:r>
      <w:hyperlink r:id="rId13" w:history="1">
        <w:r w:rsidR="00721EB7" w:rsidRPr="002B0103">
          <w:rPr>
            <w:rStyle w:val="Hyperlink"/>
            <w:rFonts w:ascii="Arial" w:hAnsi="Arial" w:cs="Arial"/>
            <w:noProof/>
            <w:lang w:val="en-GB"/>
          </w:rPr>
          <w:t>Industrial Association for Plastic Packaging</w:t>
        </w:r>
      </w:hyperlink>
      <w:r w:rsidR="002B0103">
        <w:rPr>
          <w:rFonts w:ascii="Arial" w:hAnsi="Arial" w:cs="Arial"/>
          <w:noProof/>
          <w:lang w:val="en-GB"/>
        </w:rPr>
        <w:t xml:space="preserve"> (</w:t>
      </w:r>
      <w:r w:rsidR="002B0103" w:rsidRPr="002B0103">
        <w:rPr>
          <w:rFonts w:ascii="Arial" w:hAnsi="Arial" w:cs="Arial"/>
          <w:noProof/>
          <w:lang w:val="en-GB"/>
        </w:rPr>
        <w:t>IK - Industrievereinigung Kunststoffverpackungen e.V.</w:t>
      </w:r>
      <w:r w:rsidR="002B0103">
        <w:rPr>
          <w:rFonts w:ascii="Arial" w:hAnsi="Arial" w:cs="Arial"/>
          <w:noProof/>
          <w:lang w:val="en-GB"/>
        </w:rPr>
        <w:t xml:space="preserve">), </w:t>
      </w:r>
      <w:r w:rsidR="00A11861" w:rsidRPr="00A11861">
        <w:rPr>
          <w:rFonts w:ascii="Arial" w:hAnsi="Arial" w:cs="Arial"/>
          <w:noProof/>
          <w:lang w:val="en-GB"/>
        </w:rPr>
        <w:t>has expanded its collection and recycling portfolio to include</w:t>
      </w:r>
      <w:r w:rsidR="00A11861">
        <w:rPr>
          <w:rFonts w:ascii="Arial" w:hAnsi="Arial" w:cs="Arial"/>
          <w:noProof/>
          <w:lang w:val="en-GB"/>
        </w:rPr>
        <w:t xml:space="preserve"> </w:t>
      </w:r>
      <w:r w:rsidR="00721EB7" w:rsidRPr="00721EB7">
        <w:rPr>
          <w:rFonts w:ascii="Arial" w:hAnsi="Arial" w:cs="Arial"/>
          <w:noProof/>
          <w:lang w:val="en-GB"/>
        </w:rPr>
        <w:t xml:space="preserve">drip </w:t>
      </w:r>
      <w:r w:rsidR="002B0103">
        <w:rPr>
          <w:rFonts w:ascii="Arial" w:hAnsi="Arial" w:cs="Arial"/>
          <w:noProof/>
          <w:lang w:val="en-GB"/>
        </w:rPr>
        <w:t>tapes</w:t>
      </w:r>
      <w:r w:rsidR="00721EB7" w:rsidRPr="00721EB7">
        <w:rPr>
          <w:rFonts w:ascii="Arial" w:hAnsi="Arial" w:cs="Arial"/>
          <w:noProof/>
          <w:lang w:val="en-GB"/>
        </w:rPr>
        <w:t xml:space="preserve">. </w:t>
      </w:r>
      <w:r w:rsidR="00A11861">
        <w:rPr>
          <w:rFonts w:ascii="Arial" w:hAnsi="Arial" w:cs="Arial"/>
          <w:noProof/>
          <w:lang w:val="en-GB"/>
        </w:rPr>
        <w:t>In</w:t>
      </w:r>
      <w:r w:rsidR="002B0103" w:rsidRPr="002B0103">
        <w:rPr>
          <w:rFonts w:ascii="Arial" w:hAnsi="Arial" w:cs="Arial"/>
          <w:noProof/>
          <w:lang w:val="en-GB"/>
        </w:rPr>
        <w:t xml:space="preserve"> November 2024, the initiative, in cooperation with</w:t>
      </w:r>
      <w:r w:rsidR="002B0103">
        <w:rPr>
          <w:rFonts w:ascii="Arial" w:hAnsi="Arial" w:cs="Arial"/>
          <w:noProof/>
          <w:lang w:val="en-GB"/>
        </w:rPr>
        <w:t xml:space="preserve"> </w:t>
      </w:r>
      <w:hyperlink r:id="rId14" w:history="1">
        <w:r w:rsidR="00721EB7" w:rsidRPr="002B0103">
          <w:rPr>
            <w:rStyle w:val="Hyperlink"/>
            <w:rFonts w:ascii="Arial" w:hAnsi="Arial" w:cs="Arial"/>
            <w:noProof/>
            <w:lang w:val="en-GB"/>
          </w:rPr>
          <w:t>NETAFIM Deutschland GmbH</w:t>
        </w:r>
      </w:hyperlink>
      <w:r w:rsidR="00721EB7" w:rsidRPr="002B0103">
        <w:rPr>
          <w:rFonts w:ascii="Arial" w:hAnsi="Arial" w:cs="Arial"/>
          <w:noProof/>
          <w:lang w:val="en-GB"/>
        </w:rPr>
        <w:t xml:space="preserve"> and</w:t>
      </w:r>
      <w:r w:rsidR="003422B9" w:rsidRPr="00721EB7">
        <w:rPr>
          <w:rFonts w:ascii="Arial" w:hAnsi="Arial" w:cs="Arial"/>
          <w:noProof/>
          <w:lang w:val="en-GB"/>
        </w:rPr>
        <w:t xml:space="preserve"> </w:t>
      </w:r>
      <w:hyperlink r:id="rId15" w:history="1">
        <w:bookmarkStart w:id="0" w:name="_Hlk181770966"/>
        <w:r w:rsidR="003422B9" w:rsidRPr="00721EB7">
          <w:rPr>
            <w:rStyle w:val="Hyperlink"/>
            <w:rFonts w:ascii="Arial" w:hAnsi="Arial" w:cs="Arial"/>
            <w:noProof/>
            <w:lang w:val="en-GB"/>
          </w:rPr>
          <w:t>SISTEMA AZUD, S.A</w:t>
        </w:r>
        <w:bookmarkEnd w:id="0"/>
        <w:r w:rsidR="003422B9" w:rsidRPr="00721EB7">
          <w:rPr>
            <w:rStyle w:val="Hyperlink"/>
            <w:rFonts w:ascii="Arial" w:hAnsi="Arial" w:cs="Arial"/>
            <w:noProof/>
            <w:lang w:val="en-GB"/>
          </w:rPr>
          <w:t>.</w:t>
        </w:r>
      </w:hyperlink>
      <w:r w:rsidR="003422B9" w:rsidRPr="00721EB7">
        <w:rPr>
          <w:rFonts w:ascii="Arial" w:hAnsi="Arial" w:cs="Arial"/>
          <w:noProof/>
          <w:lang w:val="en-GB"/>
        </w:rPr>
        <w:t xml:space="preserve"> </w:t>
      </w:r>
      <w:r w:rsidR="00A11861">
        <w:rPr>
          <w:rFonts w:ascii="Arial" w:hAnsi="Arial" w:cs="Arial"/>
          <w:noProof/>
          <w:lang w:val="en-GB"/>
        </w:rPr>
        <w:t xml:space="preserve">– </w:t>
      </w:r>
      <w:r w:rsidR="00A11861" w:rsidRPr="00A11861">
        <w:rPr>
          <w:rFonts w:ascii="Arial" w:hAnsi="Arial" w:cs="Arial"/>
          <w:noProof/>
          <w:lang w:val="en-GB"/>
        </w:rPr>
        <w:t>two leading providers of drip irrigation systems</w:t>
      </w:r>
      <w:r w:rsidR="00A11861">
        <w:rPr>
          <w:rFonts w:ascii="Arial" w:hAnsi="Arial" w:cs="Arial"/>
          <w:noProof/>
          <w:lang w:val="en-GB"/>
        </w:rPr>
        <w:t xml:space="preserve"> – </w:t>
      </w:r>
      <w:r w:rsidR="00A11861" w:rsidRPr="00A11861">
        <w:rPr>
          <w:rFonts w:ascii="Arial" w:hAnsi="Arial" w:cs="Arial"/>
          <w:noProof/>
          <w:lang w:val="en-GB"/>
        </w:rPr>
        <w:t xml:space="preserve">will launch a structured collection program for these critical agricultural plastic products. Initially, this new activity will focus on thin-walled, flexible drip </w:t>
      </w:r>
      <w:r w:rsidR="00A11861">
        <w:rPr>
          <w:rFonts w:ascii="Arial" w:hAnsi="Arial" w:cs="Arial"/>
          <w:noProof/>
          <w:lang w:val="en-GB"/>
        </w:rPr>
        <w:t>tapes</w:t>
      </w:r>
      <w:r w:rsidR="00A11861" w:rsidRPr="00A11861">
        <w:rPr>
          <w:rFonts w:ascii="Arial" w:hAnsi="Arial" w:cs="Arial"/>
          <w:noProof/>
          <w:lang w:val="en-GB"/>
        </w:rPr>
        <w:t xml:space="preserve"> in specific cultivation areas. These pipes will be processed through material recycling to ensure sustainable reuse of the materials and contribute to resource conservation.</w:t>
      </w:r>
    </w:p>
    <w:p w14:paraId="54E845F5" w14:textId="6CD07E4A" w:rsidR="001C5B49" w:rsidRPr="009A27C5" w:rsidRDefault="007D6984" w:rsidP="00F83F8D">
      <w:pPr>
        <w:tabs>
          <w:tab w:val="right" w:pos="8789"/>
        </w:tabs>
        <w:suppressAutoHyphens/>
        <w:spacing w:before="120" w:after="240"/>
        <w:jc w:val="both"/>
        <w:rPr>
          <w:rFonts w:ascii="Arial" w:hAnsi="Arial" w:cs="Arial"/>
          <w:b/>
          <w:bCs/>
          <w:i/>
          <w:sz w:val="20"/>
          <w:szCs w:val="20"/>
          <w:lang w:val="en-GB"/>
        </w:rPr>
      </w:pPr>
      <w:r w:rsidRPr="009A27C5">
        <w:rPr>
          <w:rFonts w:ascii="Arial" w:hAnsi="Arial" w:cs="Arial"/>
          <w:b/>
          <w:bCs/>
          <w:i/>
          <w:sz w:val="20"/>
          <w:szCs w:val="20"/>
          <w:lang w:val="en-GB"/>
        </w:rPr>
        <w:t>© RIGK</w:t>
      </w:r>
    </w:p>
    <w:p w14:paraId="60BDA989" w14:textId="5F66C608" w:rsidR="009A27C5" w:rsidRDefault="009A27C5" w:rsidP="00F83F8D">
      <w:pPr>
        <w:tabs>
          <w:tab w:val="right" w:pos="8789"/>
        </w:tabs>
        <w:suppressAutoHyphens/>
        <w:spacing w:before="120" w:after="240" w:line="300" w:lineRule="exact"/>
        <w:jc w:val="both"/>
        <w:rPr>
          <w:rFonts w:ascii="Arial" w:hAnsi="Arial" w:cs="Arial"/>
          <w:iCs/>
          <w:lang w:val="en-GB"/>
        </w:rPr>
      </w:pPr>
      <w:r w:rsidRPr="009A27C5">
        <w:rPr>
          <w:rFonts w:ascii="Arial" w:hAnsi="Arial" w:cs="Arial"/>
          <w:iCs/>
          <w:lang w:val="en-GB"/>
        </w:rPr>
        <w:t xml:space="preserve">The decision to include drip tapes in the existing collection system follows positive results from previous pilot projects and feedback from agricultural enterprises. Over recent years, it has become evident that efficient collection and recycling of agricultural plastics provide not only environmental benefits but also economic advantages. For instance, compared to thermal disposal, agricultural enterprises can typically save over half the costs when participating in the recycling program. </w:t>
      </w:r>
      <w:r w:rsidR="00A11861" w:rsidRPr="00A11861">
        <w:rPr>
          <w:rFonts w:ascii="Arial" w:hAnsi="Arial" w:cs="Arial"/>
          <w:iCs/>
          <w:lang w:val="en-GB"/>
        </w:rPr>
        <w:t xml:space="preserve">Boris Emmel, System </w:t>
      </w:r>
      <w:r w:rsidR="00A11861" w:rsidRPr="00A11861">
        <w:rPr>
          <w:rFonts w:ascii="Arial" w:hAnsi="Arial" w:cs="Arial"/>
          <w:iCs/>
          <w:lang w:val="en-GB"/>
        </w:rPr>
        <w:lastRenderedPageBreak/>
        <w:t>Manager of the ERDE Initiative, states:</w:t>
      </w:r>
      <w:r w:rsidR="00A11861" w:rsidRPr="00A11861">
        <w:rPr>
          <w:rFonts w:ascii="Arial" w:hAnsi="Arial" w:cs="Arial"/>
          <w:iCs/>
          <w:lang w:val="en-GB"/>
        </w:rPr>
        <w:t xml:space="preserve"> </w:t>
      </w:r>
      <w:r w:rsidRPr="009A27C5">
        <w:rPr>
          <w:rFonts w:ascii="Arial" w:hAnsi="Arial" w:cs="Arial"/>
          <w:iCs/>
          <w:lang w:val="en-GB"/>
        </w:rPr>
        <w:t xml:space="preserve">“The introduction of drip tapes as a new category represents a significant step toward more sustainable agriculture. Together with participating manufacturers and their distributors, we are now offering agricultural businesses an easy solution for </w:t>
      </w:r>
      <w:r>
        <w:rPr>
          <w:rFonts w:ascii="Arial" w:hAnsi="Arial" w:cs="Arial"/>
          <w:iCs/>
          <w:lang w:val="en-GB"/>
        </w:rPr>
        <w:t xml:space="preserve">the </w:t>
      </w:r>
      <w:r w:rsidRPr="009A27C5">
        <w:rPr>
          <w:rFonts w:ascii="Arial" w:hAnsi="Arial" w:cs="Arial"/>
          <w:iCs/>
          <w:lang w:val="en-GB"/>
        </w:rPr>
        <w:t xml:space="preserve">environmentally responsible </w:t>
      </w:r>
      <w:r>
        <w:rPr>
          <w:rFonts w:ascii="Arial" w:hAnsi="Arial" w:cs="Arial"/>
          <w:iCs/>
          <w:lang w:val="en-GB"/>
        </w:rPr>
        <w:t>takeback</w:t>
      </w:r>
      <w:r w:rsidRPr="009A27C5">
        <w:rPr>
          <w:rFonts w:ascii="Arial" w:hAnsi="Arial" w:cs="Arial"/>
          <w:iCs/>
          <w:lang w:val="en-GB"/>
        </w:rPr>
        <w:t xml:space="preserve"> and recycling of their used drip tapes</w:t>
      </w:r>
      <w:r w:rsidR="00A11861">
        <w:rPr>
          <w:rFonts w:ascii="Arial" w:hAnsi="Arial" w:cs="Arial"/>
          <w:iCs/>
          <w:lang w:val="en-GB"/>
        </w:rPr>
        <w:t>.</w:t>
      </w:r>
      <w:r w:rsidRPr="009A27C5">
        <w:rPr>
          <w:rFonts w:ascii="Arial" w:hAnsi="Arial" w:cs="Arial"/>
          <w:iCs/>
          <w:lang w:val="en-GB"/>
        </w:rPr>
        <w:t>”</w:t>
      </w:r>
    </w:p>
    <w:p w14:paraId="0656BFEC" w14:textId="31D20507" w:rsidR="001C5B49" w:rsidRPr="009A27C5" w:rsidRDefault="00A11861" w:rsidP="00F83F8D">
      <w:pPr>
        <w:tabs>
          <w:tab w:val="right" w:pos="8789"/>
        </w:tabs>
        <w:suppressAutoHyphens/>
        <w:spacing w:before="120" w:after="240" w:line="300" w:lineRule="exact"/>
        <w:jc w:val="both"/>
        <w:rPr>
          <w:rFonts w:ascii="Arial" w:hAnsi="Arial" w:cs="Arial"/>
          <w:iCs/>
          <w:lang w:val="en-GB"/>
        </w:rPr>
      </w:pPr>
      <w:r>
        <w:rPr>
          <w:rFonts w:ascii="Arial" w:hAnsi="Arial" w:cs="Arial"/>
          <w:iCs/>
          <w:lang w:val="en-GB"/>
        </w:rPr>
        <w:t>The d</w:t>
      </w:r>
      <w:r w:rsidRPr="00A11861">
        <w:rPr>
          <w:rFonts w:ascii="Arial" w:hAnsi="Arial" w:cs="Arial"/>
          <w:iCs/>
          <w:lang w:val="en-GB"/>
        </w:rPr>
        <w:t xml:space="preserve">rip </w:t>
      </w:r>
      <w:r>
        <w:rPr>
          <w:rFonts w:ascii="Arial" w:hAnsi="Arial" w:cs="Arial"/>
          <w:iCs/>
          <w:lang w:val="en-GB"/>
        </w:rPr>
        <w:t>tapes</w:t>
      </w:r>
      <w:r w:rsidRPr="00A11861">
        <w:rPr>
          <w:rFonts w:ascii="Arial" w:hAnsi="Arial" w:cs="Arial"/>
          <w:iCs/>
          <w:lang w:val="en-GB"/>
        </w:rPr>
        <w:t xml:space="preserve"> will initially be collected based on demand in selected regions at designated collection points or directly through specialized container solutions provided on farms.</w:t>
      </w:r>
      <w:r w:rsidRPr="00A11861">
        <w:rPr>
          <w:rFonts w:ascii="Arial" w:hAnsi="Arial" w:cs="Arial"/>
          <w:iCs/>
          <w:lang w:val="en-GB"/>
        </w:rPr>
        <w:t xml:space="preserve"> </w:t>
      </w:r>
      <w:r w:rsidR="009A27C5" w:rsidRPr="00A35ECC">
        <w:rPr>
          <w:rFonts w:ascii="Arial" w:hAnsi="Arial" w:cs="Arial"/>
          <w:iCs/>
          <w:lang w:val="en-GB"/>
        </w:rPr>
        <w:t xml:space="preserve">“We are proud to work with Initiative ERDE to offer farmers a sustainable take-back solution that also protects the environment,” says </w:t>
      </w:r>
      <w:r w:rsidR="00A35ECC" w:rsidRPr="00A35ECC">
        <w:rPr>
          <w:rFonts w:ascii="Arial" w:hAnsi="Arial" w:cs="Arial"/>
          <w:iCs/>
          <w:lang w:val="en-GB"/>
        </w:rPr>
        <w:t xml:space="preserve">Marcus Roscher, Managing Director of </w:t>
      </w:r>
      <w:r w:rsidR="009A27C5" w:rsidRPr="00A35ECC">
        <w:rPr>
          <w:rFonts w:ascii="Arial" w:hAnsi="Arial" w:cs="Arial"/>
          <w:iCs/>
          <w:lang w:val="en-GB"/>
        </w:rPr>
        <w:t xml:space="preserve">NETAFIM. “AZUD is also pleased to be part of this important initiative, contributing to sustainable agriculture,” adds </w:t>
      </w:r>
      <w:r w:rsidR="00A35ECC" w:rsidRPr="00A35ECC">
        <w:rPr>
          <w:rFonts w:ascii="Arial" w:hAnsi="Arial" w:cs="Arial"/>
          <w:iCs/>
          <w:lang w:val="en-GB"/>
        </w:rPr>
        <w:t>Ramón Alcaraz, International Sales Director</w:t>
      </w:r>
      <w:r w:rsidR="009A27C5" w:rsidRPr="00A35ECC">
        <w:rPr>
          <w:rFonts w:ascii="Arial" w:hAnsi="Arial" w:cs="Arial"/>
          <w:iCs/>
          <w:lang w:val="en-GB"/>
        </w:rPr>
        <w:t xml:space="preserve"> </w:t>
      </w:r>
      <w:r w:rsidR="00A35ECC" w:rsidRPr="00A35ECC">
        <w:rPr>
          <w:rFonts w:ascii="Arial" w:hAnsi="Arial" w:cs="Arial"/>
          <w:iCs/>
          <w:lang w:val="en-GB"/>
        </w:rPr>
        <w:t>of</w:t>
      </w:r>
      <w:r w:rsidR="009A27C5" w:rsidRPr="00A35ECC">
        <w:rPr>
          <w:rFonts w:ascii="Arial" w:hAnsi="Arial" w:cs="Arial"/>
          <w:iCs/>
          <w:lang w:val="en-GB"/>
        </w:rPr>
        <w:t xml:space="preserve"> AZUD.</w:t>
      </w:r>
    </w:p>
    <w:p w14:paraId="6B81EE69" w14:textId="1E03E8F2" w:rsidR="00AA55C5" w:rsidRPr="009A27C5" w:rsidRDefault="00A11861" w:rsidP="00AA55C5">
      <w:pPr>
        <w:tabs>
          <w:tab w:val="right" w:pos="8789"/>
        </w:tabs>
        <w:suppressAutoHyphens/>
        <w:spacing w:before="120" w:after="240" w:line="300" w:lineRule="exact"/>
        <w:jc w:val="both"/>
        <w:rPr>
          <w:rFonts w:ascii="Arial" w:hAnsi="Arial" w:cs="Arial"/>
          <w:iCs/>
          <w:lang w:val="en-GB"/>
        </w:rPr>
      </w:pPr>
      <w:r w:rsidRPr="00A11861">
        <w:rPr>
          <w:rFonts w:ascii="Arial" w:hAnsi="Arial" w:cs="Arial"/>
          <w:iCs/>
          <w:lang w:val="en-GB"/>
        </w:rPr>
        <w:t>To ensure proper recycling, thin-walled drip pipes must meet acceptance criteria such as material purity and the absence of contaminants</w:t>
      </w:r>
      <w:r w:rsidR="009A27C5" w:rsidRPr="009A27C5">
        <w:rPr>
          <w:rFonts w:ascii="Arial" w:hAnsi="Arial" w:cs="Arial"/>
          <w:iCs/>
          <w:lang w:val="en-GB"/>
        </w:rPr>
        <w:t xml:space="preserve">. Additionally, further discussions are planned to encourage other manufacturers to join the well-established </w:t>
      </w:r>
      <w:r>
        <w:rPr>
          <w:rFonts w:ascii="Arial" w:hAnsi="Arial" w:cs="Arial"/>
          <w:iCs/>
          <w:lang w:val="en-GB"/>
        </w:rPr>
        <w:t xml:space="preserve">ERDE </w:t>
      </w:r>
      <w:r w:rsidR="009A27C5" w:rsidRPr="009A27C5">
        <w:rPr>
          <w:rFonts w:ascii="Arial" w:hAnsi="Arial" w:cs="Arial"/>
          <w:iCs/>
          <w:lang w:val="en-GB"/>
        </w:rPr>
        <w:t>collection system, which has been operating successfully for over a decade. Expanding participation would enhance the effectiveness and reach of this network. With the introduction of drip tapes as a new category, Initiative ERDE reaffirms its commitment to sustainable agriculture. This measure not only increases recycling rates in the agricultural plastics sector but also contributes significantly to reducing CO</w:t>
      </w:r>
      <w:r w:rsidR="009A27C5" w:rsidRPr="009A27C5">
        <w:rPr>
          <w:rFonts w:ascii="Cambria Math" w:hAnsi="Cambria Math" w:cs="Cambria Math"/>
          <w:iCs/>
          <w:lang w:val="en-GB"/>
        </w:rPr>
        <w:t>₂</w:t>
      </w:r>
      <w:r w:rsidR="009A27C5" w:rsidRPr="009A27C5">
        <w:rPr>
          <w:rFonts w:ascii="Arial" w:hAnsi="Arial" w:cs="Arial"/>
          <w:iCs/>
          <w:lang w:val="en-GB"/>
        </w:rPr>
        <w:t xml:space="preserve"> emissions.</w:t>
      </w:r>
    </w:p>
    <w:p w14:paraId="1F64F3D8" w14:textId="2773F1C8" w:rsidR="00A77BB0" w:rsidRPr="009A27C5" w:rsidRDefault="009A27C5" w:rsidP="00AA55C5">
      <w:pPr>
        <w:tabs>
          <w:tab w:val="right" w:pos="8789"/>
        </w:tabs>
        <w:suppressAutoHyphens/>
        <w:spacing w:before="120" w:after="240" w:line="300" w:lineRule="exact"/>
        <w:jc w:val="both"/>
        <w:rPr>
          <w:rFonts w:ascii="Arial" w:hAnsi="Arial" w:cs="Arial"/>
          <w:iCs/>
          <w:lang w:val="en-GB"/>
        </w:rPr>
      </w:pPr>
      <w:r w:rsidRPr="009A27C5">
        <w:rPr>
          <w:rFonts w:ascii="Arial" w:hAnsi="Arial" w:cs="Arial"/>
          <w:iCs/>
          <w:lang w:val="en-GB"/>
        </w:rPr>
        <w:t xml:space="preserve">Initiative ERDE and its members are collectively committed to promoting environmentally friendly </w:t>
      </w:r>
      <w:r>
        <w:rPr>
          <w:rFonts w:ascii="Arial" w:hAnsi="Arial" w:cs="Arial"/>
          <w:iCs/>
          <w:lang w:val="en-GB"/>
        </w:rPr>
        <w:t>removal</w:t>
      </w:r>
      <w:r w:rsidRPr="009A27C5">
        <w:rPr>
          <w:rFonts w:ascii="Arial" w:hAnsi="Arial" w:cs="Arial"/>
          <w:iCs/>
          <w:lang w:val="en-GB"/>
        </w:rPr>
        <w:t xml:space="preserve"> of agricultural plastics and look forward to the active participation of agricultural businesses in this important project. Farmers can visit the ERDE website anytime to check if the products or manufacturers they purchase are part of Initiative ERDE.</w:t>
      </w:r>
    </w:p>
    <w:p w14:paraId="21E1DFBA" w14:textId="77777777" w:rsidR="00A77BB0" w:rsidRPr="009A27C5" w:rsidRDefault="00A77BB0" w:rsidP="001C5B49">
      <w:pPr>
        <w:tabs>
          <w:tab w:val="right" w:pos="8789"/>
        </w:tabs>
        <w:suppressAutoHyphens/>
        <w:ind w:right="567"/>
        <w:jc w:val="both"/>
        <w:rPr>
          <w:rFonts w:ascii="Arial" w:hAnsi="Arial" w:cs="Arial"/>
          <w:b/>
          <w:bCs/>
          <w:sz w:val="20"/>
          <w:szCs w:val="20"/>
          <w:lang w:val="en-GB"/>
        </w:rPr>
      </w:pPr>
    </w:p>
    <w:p w14:paraId="10578F4F" w14:textId="01F9D959" w:rsidR="00717F5E" w:rsidRDefault="00717F5E">
      <w:pPr>
        <w:rPr>
          <w:rFonts w:ascii="Arial" w:hAnsi="Arial" w:cs="Arial"/>
          <w:b/>
          <w:bCs/>
          <w:sz w:val="20"/>
          <w:szCs w:val="20"/>
          <w:lang w:val="en-GB"/>
        </w:rPr>
      </w:pPr>
    </w:p>
    <w:p w14:paraId="21C88474" w14:textId="1C234695" w:rsidR="009A27C5" w:rsidRPr="009A27C5" w:rsidRDefault="009A27C5" w:rsidP="009A27C5">
      <w:pPr>
        <w:tabs>
          <w:tab w:val="num" w:pos="720"/>
          <w:tab w:val="right" w:pos="8789"/>
        </w:tabs>
        <w:suppressAutoHyphens/>
        <w:ind w:right="567"/>
        <w:rPr>
          <w:rFonts w:ascii="Arial" w:hAnsi="Arial" w:cs="Arial"/>
          <w:b/>
          <w:bCs/>
          <w:sz w:val="20"/>
          <w:szCs w:val="20"/>
          <w:lang w:val="en-GB"/>
        </w:rPr>
      </w:pPr>
      <w:r w:rsidRPr="009A27C5">
        <w:rPr>
          <w:rFonts w:ascii="Arial" w:hAnsi="Arial" w:cs="Arial"/>
          <w:b/>
          <w:bCs/>
          <w:sz w:val="20"/>
          <w:szCs w:val="20"/>
          <w:lang w:val="en-GB"/>
        </w:rPr>
        <w:t>About ERDE</w:t>
      </w:r>
    </w:p>
    <w:p w14:paraId="248E2CAF" w14:textId="77777777" w:rsidR="009A27C5" w:rsidRPr="009A27C5" w:rsidRDefault="009A27C5" w:rsidP="009A27C5">
      <w:pPr>
        <w:tabs>
          <w:tab w:val="num" w:pos="720"/>
          <w:tab w:val="right" w:pos="8789"/>
        </w:tabs>
        <w:suppressAutoHyphens/>
        <w:ind w:right="567"/>
        <w:jc w:val="both"/>
        <w:rPr>
          <w:rFonts w:ascii="Arial" w:hAnsi="Arial" w:cs="Arial"/>
          <w:sz w:val="20"/>
          <w:szCs w:val="20"/>
          <w:lang w:val="en-GB"/>
        </w:rPr>
      </w:pPr>
      <w:r w:rsidRPr="009A27C5">
        <w:rPr>
          <w:rFonts w:ascii="Arial" w:hAnsi="Arial" w:cs="Arial"/>
          <w:sz w:val="20"/>
          <w:szCs w:val="20"/>
          <w:lang w:val="en-GB"/>
        </w:rPr>
        <w:t xml:space="preserve">Under the umbrella of the IK </w:t>
      </w:r>
      <w:proofErr w:type="spellStart"/>
      <w:r w:rsidRPr="009A27C5">
        <w:rPr>
          <w:rFonts w:ascii="Arial" w:hAnsi="Arial" w:cs="Arial"/>
          <w:sz w:val="20"/>
          <w:szCs w:val="20"/>
          <w:lang w:val="en-GB"/>
        </w:rPr>
        <w:t>Industrievereinigung</w:t>
      </w:r>
      <w:proofErr w:type="spellEnd"/>
      <w:r w:rsidRPr="009A27C5">
        <w:rPr>
          <w:rFonts w:ascii="Arial" w:hAnsi="Arial" w:cs="Arial"/>
          <w:sz w:val="20"/>
          <w:szCs w:val="20"/>
          <w:lang w:val="en-GB"/>
        </w:rPr>
        <w:t xml:space="preserve"> </w:t>
      </w:r>
      <w:proofErr w:type="spellStart"/>
      <w:r w:rsidRPr="009A27C5">
        <w:rPr>
          <w:rFonts w:ascii="Arial" w:hAnsi="Arial" w:cs="Arial"/>
          <w:sz w:val="20"/>
          <w:szCs w:val="20"/>
          <w:lang w:val="en-GB"/>
        </w:rPr>
        <w:t>Kunststoffverpackungen</w:t>
      </w:r>
      <w:proofErr w:type="spellEnd"/>
      <w:r w:rsidRPr="009A27C5">
        <w:rPr>
          <w:rFonts w:ascii="Arial" w:hAnsi="Arial" w:cs="Arial"/>
          <w:sz w:val="20"/>
          <w:szCs w:val="20"/>
          <w:lang w:val="en-GB"/>
        </w:rPr>
        <w:t xml:space="preserve"> </w:t>
      </w:r>
      <w:proofErr w:type="spellStart"/>
      <w:r w:rsidRPr="009A27C5">
        <w:rPr>
          <w:rFonts w:ascii="Arial" w:hAnsi="Arial" w:cs="Arial"/>
          <w:sz w:val="20"/>
          <w:szCs w:val="20"/>
          <w:lang w:val="en-GB"/>
        </w:rPr>
        <w:t>e.V.</w:t>
      </w:r>
      <w:proofErr w:type="spellEnd"/>
      <w:r w:rsidRPr="009A27C5">
        <w:rPr>
          <w:rFonts w:ascii="Arial" w:hAnsi="Arial" w:cs="Arial"/>
          <w:sz w:val="20"/>
          <w:szCs w:val="20"/>
          <w:lang w:val="en-GB"/>
        </w:rPr>
        <w:t xml:space="preserve"> and in cooperation with RIGK as system operator, ERDE organises the separate return and recycling of used crop plastics such as silage film, stretch film, asparagus film, perforated film, mulch film, non-wovens, bale nets and baler twine via collection partners throughout Germany. Contractors and farmers collect the crop plastics and hand them in bundled - broom-clean and freed of coarse dirt - at a collection point. The return fee is set directly by the </w:t>
      </w:r>
      <w:hyperlink r:id="rId16" w:tgtFrame="_blank" w:history="1">
        <w:r w:rsidRPr="009A27C5">
          <w:rPr>
            <w:rStyle w:val="Hyperlink"/>
            <w:rFonts w:ascii="Arial" w:hAnsi="Arial" w:cs="Arial"/>
            <w:sz w:val="20"/>
            <w:szCs w:val="20"/>
            <w:lang w:val="en-GB"/>
          </w:rPr>
          <w:t>collection point</w:t>
        </w:r>
      </w:hyperlink>
      <w:r w:rsidRPr="009A27C5">
        <w:rPr>
          <w:rFonts w:ascii="Arial" w:hAnsi="Arial" w:cs="Arial"/>
          <w:sz w:val="20"/>
          <w:szCs w:val="20"/>
          <w:lang w:val="en-GB"/>
        </w:rPr>
        <w:t>. Recycling companies then process the collected material into new plastic raw materials.</w:t>
      </w:r>
    </w:p>
    <w:p w14:paraId="7D55078B" w14:textId="557F9FD3" w:rsidR="009A27C5" w:rsidRPr="009A27C5" w:rsidRDefault="009A27C5" w:rsidP="009A27C5">
      <w:pPr>
        <w:tabs>
          <w:tab w:val="num" w:pos="720"/>
          <w:tab w:val="right" w:pos="8789"/>
        </w:tabs>
        <w:suppressAutoHyphens/>
        <w:ind w:right="567"/>
        <w:jc w:val="both"/>
        <w:rPr>
          <w:rFonts w:ascii="Arial" w:hAnsi="Arial" w:cs="Arial"/>
          <w:sz w:val="20"/>
          <w:szCs w:val="20"/>
          <w:lang w:val="en-GB"/>
        </w:rPr>
      </w:pPr>
      <w:r w:rsidRPr="009A27C5">
        <w:rPr>
          <w:rFonts w:ascii="Arial" w:hAnsi="Arial" w:cs="Arial"/>
          <w:sz w:val="20"/>
          <w:szCs w:val="20"/>
          <w:lang w:val="en-GB"/>
        </w:rPr>
        <w:t>More information on members, 100% distribution partners and participating brands can be found </w:t>
      </w:r>
      <w:hyperlink r:id="rId17" w:tgtFrame="_blank" w:history="1">
        <w:r w:rsidRPr="009A27C5">
          <w:rPr>
            <w:rStyle w:val="Hyperlink"/>
            <w:rFonts w:ascii="Arial" w:hAnsi="Arial" w:cs="Arial"/>
            <w:sz w:val="20"/>
            <w:szCs w:val="20"/>
            <w:lang w:val="en-GB"/>
          </w:rPr>
          <w:t>here</w:t>
        </w:r>
      </w:hyperlink>
      <w:r w:rsidRPr="009A27C5">
        <w:rPr>
          <w:rFonts w:ascii="Arial" w:hAnsi="Arial" w:cs="Arial"/>
          <w:sz w:val="20"/>
          <w:szCs w:val="20"/>
          <w:lang w:val="en-GB"/>
        </w:rPr>
        <w:t>.</w:t>
      </w:r>
      <w:r w:rsidRPr="009A27C5">
        <w:rPr>
          <w:rFonts w:ascii="Arial" w:hAnsi="Arial" w:cs="Arial"/>
          <w:sz w:val="20"/>
          <w:szCs w:val="20"/>
          <w:lang w:val="en-GB"/>
        </w:rPr>
        <w:br/>
        <w:t xml:space="preserve">Any manufacturer or primary distributor of crop plastics who supplies the German market can become a member of ERDE. The following 27 companies assume responsibility for their products and the environment as ERDE members: </w:t>
      </w:r>
      <w:hyperlink r:id="rId18" w:tgtFrame="_blank" w:history="1">
        <w:r w:rsidRPr="009A27C5">
          <w:rPr>
            <w:rStyle w:val="Hyperlink"/>
            <w:rFonts w:ascii="Arial" w:hAnsi="Arial" w:cs="Arial"/>
            <w:sz w:val="20"/>
            <w:szCs w:val="20"/>
            <w:lang w:val="en-GB"/>
          </w:rPr>
          <w:t>APE Europe</w:t>
        </w:r>
      </w:hyperlink>
      <w:r w:rsidRPr="009A27C5">
        <w:rPr>
          <w:rFonts w:ascii="Arial" w:hAnsi="Arial" w:cs="Arial"/>
          <w:sz w:val="20"/>
          <w:szCs w:val="20"/>
          <w:lang w:val="en-GB"/>
        </w:rPr>
        <w:t xml:space="preserve">, </w:t>
      </w:r>
      <w:hyperlink r:id="rId19" w:tgtFrame="_blank" w:history="1">
        <w:r w:rsidRPr="009A27C5">
          <w:rPr>
            <w:rStyle w:val="Hyperlink"/>
            <w:rFonts w:ascii="Arial" w:hAnsi="Arial" w:cs="Arial"/>
            <w:sz w:val="20"/>
            <w:szCs w:val="20"/>
            <w:lang w:val="en-GB"/>
          </w:rPr>
          <w:t>ASPLA S.A.</w:t>
        </w:r>
      </w:hyperlink>
      <w:r w:rsidRPr="009A27C5">
        <w:rPr>
          <w:rFonts w:ascii="Arial" w:hAnsi="Arial" w:cs="Arial"/>
          <w:sz w:val="20"/>
          <w:szCs w:val="20"/>
          <w:lang w:val="en-GB"/>
        </w:rPr>
        <w:t xml:space="preserve">, </w:t>
      </w:r>
      <w:hyperlink r:id="rId20" w:tgtFrame="_blank" w:history="1">
        <w:r w:rsidRPr="009A27C5">
          <w:rPr>
            <w:rStyle w:val="Hyperlink"/>
            <w:rFonts w:ascii="Arial" w:hAnsi="Arial" w:cs="Arial"/>
            <w:sz w:val="20"/>
            <w:szCs w:val="20"/>
            <w:lang w:val="en-GB"/>
          </w:rPr>
          <w:t>Groupe Barbier</w:t>
        </w:r>
      </w:hyperlink>
      <w:r w:rsidRPr="009A27C5">
        <w:rPr>
          <w:rFonts w:ascii="Arial" w:hAnsi="Arial" w:cs="Arial"/>
          <w:sz w:val="20"/>
          <w:szCs w:val="20"/>
          <w:lang w:val="en-GB"/>
        </w:rPr>
        <w:t xml:space="preserve">, </w:t>
      </w:r>
      <w:hyperlink r:id="rId21" w:tgtFrame="_blank" w:history="1">
        <w:r w:rsidRPr="009A27C5">
          <w:rPr>
            <w:rStyle w:val="Hyperlink"/>
            <w:rFonts w:ascii="Arial" w:hAnsi="Arial" w:cs="Arial"/>
            <w:sz w:val="20"/>
            <w:szCs w:val="20"/>
            <w:lang w:val="en-GB"/>
          </w:rPr>
          <w:t>Berry bpi</w:t>
        </w:r>
      </w:hyperlink>
      <w:r w:rsidRPr="009A27C5">
        <w:rPr>
          <w:rFonts w:ascii="Arial" w:hAnsi="Arial" w:cs="Arial"/>
          <w:sz w:val="20"/>
          <w:szCs w:val="20"/>
          <w:lang w:val="en-GB"/>
        </w:rPr>
        <w:t xml:space="preserve">, </w:t>
      </w:r>
      <w:hyperlink r:id="rId22" w:tgtFrame="_blank" w:history="1">
        <w:r w:rsidRPr="009A27C5">
          <w:rPr>
            <w:rStyle w:val="Hyperlink"/>
            <w:rFonts w:ascii="Arial" w:hAnsi="Arial" w:cs="Arial"/>
            <w:sz w:val="20"/>
            <w:szCs w:val="20"/>
            <w:lang w:val="en-GB"/>
          </w:rPr>
          <w:t xml:space="preserve">Berry </w:t>
        </w:r>
        <w:proofErr w:type="spellStart"/>
        <w:r w:rsidRPr="009A27C5">
          <w:rPr>
            <w:rStyle w:val="Hyperlink"/>
            <w:rFonts w:ascii="Arial" w:hAnsi="Arial" w:cs="Arial"/>
            <w:sz w:val="20"/>
            <w:szCs w:val="20"/>
            <w:lang w:val="en-GB"/>
          </w:rPr>
          <w:t>Fiberweb</w:t>
        </w:r>
        <w:proofErr w:type="spellEnd"/>
        <w:r w:rsidRPr="009A27C5">
          <w:rPr>
            <w:rStyle w:val="Hyperlink"/>
            <w:rFonts w:ascii="Arial" w:hAnsi="Arial" w:cs="Arial"/>
            <w:sz w:val="20"/>
            <w:szCs w:val="20"/>
            <w:lang w:val="en-GB"/>
          </w:rPr>
          <w:t xml:space="preserve"> France</w:t>
        </w:r>
      </w:hyperlink>
      <w:r w:rsidRPr="009A27C5">
        <w:rPr>
          <w:rFonts w:ascii="Arial" w:hAnsi="Arial" w:cs="Arial"/>
          <w:sz w:val="20"/>
          <w:szCs w:val="20"/>
          <w:lang w:val="en-GB"/>
        </w:rPr>
        <w:t xml:space="preserve">, </w:t>
      </w:r>
      <w:hyperlink r:id="rId23" w:tgtFrame="_blank" w:history="1">
        <w:r w:rsidRPr="009A27C5">
          <w:rPr>
            <w:rStyle w:val="Hyperlink"/>
            <w:rFonts w:ascii="Arial" w:hAnsi="Arial" w:cs="Arial"/>
            <w:sz w:val="20"/>
            <w:szCs w:val="20"/>
            <w:lang w:val="en-GB"/>
          </w:rPr>
          <w:t xml:space="preserve">CLAAS </w:t>
        </w:r>
        <w:proofErr w:type="spellStart"/>
        <w:r w:rsidRPr="009A27C5">
          <w:rPr>
            <w:rStyle w:val="Hyperlink"/>
            <w:rFonts w:ascii="Arial" w:hAnsi="Arial" w:cs="Arial"/>
            <w:sz w:val="20"/>
            <w:szCs w:val="20"/>
            <w:lang w:val="en-GB"/>
          </w:rPr>
          <w:t>Vertriebsgesellschaft</w:t>
        </w:r>
        <w:proofErr w:type="spellEnd"/>
        <w:r w:rsidRPr="009A27C5">
          <w:rPr>
            <w:rStyle w:val="Hyperlink"/>
            <w:rFonts w:ascii="Arial" w:hAnsi="Arial" w:cs="Arial"/>
            <w:sz w:val="20"/>
            <w:szCs w:val="20"/>
            <w:lang w:val="en-GB"/>
          </w:rPr>
          <w:t xml:space="preserve"> </w:t>
        </w:r>
        <w:proofErr w:type="spellStart"/>
        <w:r w:rsidRPr="009A27C5">
          <w:rPr>
            <w:rStyle w:val="Hyperlink"/>
            <w:rFonts w:ascii="Arial" w:hAnsi="Arial" w:cs="Arial"/>
            <w:sz w:val="20"/>
            <w:szCs w:val="20"/>
            <w:lang w:val="en-GB"/>
          </w:rPr>
          <w:t>mbH</w:t>
        </w:r>
        <w:proofErr w:type="spellEnd"/>
      </w:hyperlink>
      <w:r w:rsidRPr="009A27C5">
        <w:rPr>
          <w:rFonts w:ascii="Arial" w:hAnsi="Arial" w:cs="Arial"/>
          <w:sz w:val="20"/>
          <w:szCs w:val="20"/>
          <w:lang w:val="en-GB"/>
        </w:rPr>
        <w:t xml:space="preserve">, </w:t>
      </w:r>
      <w:hyperlink r:id="rId24" w:tgtFrame="_blank" w:history="1">
        <w:proofErr w:type="spellStart"/>
        <w:r w:rsidRPr="009A27C5">
          <w:rPr>
            <w:rStyle w:val="Hyperlink"/>
            <w:rFonts w:ascii="Arial" w:hAnsi="Arial" w:cs="Arial"/>
            <w:sz w:val="20"/>
            <w:szCs w:val="20"/>
            <w:lang w:val="en-GB"/>
          </w:rPr>
          <w:t>Cordex</w:t>
        </w:r>
        <w:proofErr w:type="spellEnd"/>
        <w:r w:rsidRPr="009A27C5">
          <w:rPr>
            <w:rStyle w:val="Hyperlink"/>
            <w:rFonts w:ascii="Arial" w:hAnsi="Arial" w:cs="Arial"/>
            <w:sz w:val="20"/>
            <w:szCs w:val="20"/>
            <w:lang w:val="en-GB"/>
          </w:rPr>
          <w:t xml:space="preserve"> - Companhia Industrial </w:t>
        </w:r>
        <w:proofErr w:type="spellStart"/>
        <w:r w:rsidRPr="009A27C5">
          <w:rPr>
            <w:rStyle w:val="Hyperlink"/>
            <w:rFonts w:ascii="Arial" w:hAnsi="Arial" w:cs="Arial"/>
            <w:sz w:val="20"/>
            <w:szCs w:val="20"/>
            <w:lang w:val="en-GB"/>
          </w:rPr>
          <w:t>Textil</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25" w:tgtFrame="_blank" w:history="1">
        <w:r w:rsidRPr="009A27C5">
          <w:rPr>
            <w:rStyle w:val="Hyperlink"/>
            <w:rFonts w:ascii="Arial" w:hAnsi="Arial" w:cs="Arial"/>
            <w:sz w:val="20"/>
            <w:szCs w:val="20"/>
            <w:lang w:val="en-GB"/>
          </w:rPr>
          <w:t>Coveris Flexibles Austria GmbH</w:t>
        </w:r>
      </w:hyperlink>
      <w:r w:rsidRPr="009A27C5">
        <w:rPr>
          <w:rFonts w:ascii="Arial" w:hAnsi="Arial" w:cs="Arial"/>
          <w:sz w:val="20"/>
          <w:szCs w:val="20"/>
          <w:lang w:val="en-GB"/>
        </w:rPr>
        <w:t xml:space="preserve">, </w:t>
      </w:r>
      <w:hyperlink r:id="rId26" w:tgtFrame="_blank" w:history="1">
        <w:proofErr w:type="spellStart"/>
        <w:r w:rsidRPr="009A27C5">
          <w:rPr>
            <w:rStyle w:val="Hyperlink"/>
            <w:rFonts w:ascii="Arial" w:hAnsi="Arial" w:cs="Arial"/>
            <w:sz w:val="20"/>
            <w:szCs w:val="20"/>
            <w:lang w:val="en-GB"/>
          </w:rPr>
          <w:t>Daios</w:t>
        </w:r>
        <w:proofErr w:type="spellEnd"/>
        <w:r w:rsidRPr="009A27C5">
          <w:rPr>
            <w:rStyle w:val="Hyperlink"/>
            <w:rFonts w:ascii="Arial" w:hAnsi="Arial" w:cs="Arial"/>
            <w:sz w:val="20"/>
            <w:szCs w:val="20"/>
            <w:lang w:val="en-GB"/>
          </w:rPr>
          <w:t xml:space="preserve"> Plastics S.A.</w:t>
        </w:r>
      </w:hyperlink>
      <w:r w:rsidRPr="009A27C5">
        <w:rPr>
          <w:rFonts w:ascii="Arial" w:hAnsi="Arial" w:cs="Arial"/>
          <w:sz w:val="20"/>
          <w:szCs w:val="20"/>
          <w:lang w:val="en-GB"/>
        </w:rPr>
        <w:t xml:space="preserve">, </w:t>
      </w:r>
      <w:hyperlink r:id="rId27" w:tgtFrame="_blank" w:history="1">
        <w:r w:rsidRPr="009A27C5">
          <w:rPr>
            <w:rStyle w:val="Hyperlink"/>
            <w:rFonts w:ascii="Arial" w:hAnsi="Arial" w:cs="Arial"/>
            <w:sz w:val="20"/>
            <w:szCs w:val="20"/>
            <w:lang w:val="en-GB"/>
          </w:rPr>
          <w:t>DUOPLAST AG</w:t>
        </w:r>
      </w:hyperlink>
      <w:r w:rsidRPr="009A27C5">
        <w:rPr>
          <w:rFonts w:ascii="Arial" w:hAnsi="Arial" w:cs="Arial"/>
          <w:sz w:val="20"/>
          <w:szCs w:val="20"/>
          <w:lang w:val="en-GB"/>
        </w:rPr>
        <w:t xml:space="preserve">, </w:t>
      </w:r>
      <w:hyperlink r:id="rId28" w:tgtFrame="_blank" w:history="1">
        <w:r w:rsidRPr="009A27C5">
          <w:rPr>
            <w:rStyle w:val="Hyperlink"/>
            <w:rFonts w:ascii="Arial" w:hAnsi="Arial" w:cs="Arial"/>
            <w:sz w:val="20"/>
            <w:szCs w:val="20"/>
            <w:lang w:val="en-GB"/>
          </w:rPr>
          <w:t>KARATZIS S.A.</w:t>
        </w:r>
      </w:hyperlink>
      <w:r w:rsidRPr="009A27C5">
        <w:rPr>
          <w:rFonts w:ascii="Arial" w:hAnsi="Arial" w:cs="Arial"/>
          <w:sz w:val="20"/>
          <w:szCs w:val="20"/>
          <w:lang w:val="en-GB"/>
        </w:rPr>
        <w:t xml:space="preserve">, </w:t>
      </w:r>
      <w:hyperlink r:id="rId29" w:tgtFrame="_blank" w:history="1">
        <w:proofErr w:type="spellStart"/>
        <w:r w:rsidRPr="009A27C5">
          <w:rPr>
            <w:rStyle w:val="Hyperlink"/>
            <w:rFonts w:ascii="Arial" w:hAnsi="Arial" w:cs="Arial"/>
            <w:sz w:val="20"/>
            <w:szCs w:val="20"/>
            <w:lang w:val="en-GB"/>
          </w:rPr>
          <w:t>Manupackaging</w:t>
        </w:r>
        <w:proofErr w:type="spellEnd"/>
        <w:r w:rsidRPr="009A27C5">
          <w:rPr>
            <w:rStyle w:val="Hyperlink"/>
            <w:rFonts w:ascii="Arial" w:hAnsi="Arial" w:cs="Arial"/>
            <w:sz w:val="20"/>
            <w:szCs w:val="20"/>
            <w:lang w:val="en-GB"/>
          </w:rPr>
          <w:t xml:space="preserve"> Deutschland GmbH</w:t>
        </w:r>
      </w:hyperlink>
      <w:r w:rsidRPr="009A27C5">
        <w:rPr>
          <w:rFonts w:ascii="Arial" w:hAnsi="Arial" w:cs="Arial"/>
          <w:sz w:val="20"/>
          <w:szCs w:val="20"/>
          <w:lang w:val="en-GB"/>
        </w:rPr>
        <w:t xml:space="preserve">, </w:t>
      </w:r>
      <w:hyperlink r:id="rId30" w:history="1">
        <w:r w:rsidR="00717F5E" w:rsidRPr="00717F5E">
          <w:rPr>
            <w:rStyle w:val="Hyperlink"/>
            <w:rFonts w:ascii="Arial" w:hAnsi="Arial" w:cs="Arial"/>
            <w:sz w:val="20"/>
            <w:szCs w:val="20"/>
            <w:lang w:val="en-GB"/>
          </w:rPr>
          <w:t>Netafim Deutschland GmbH</w:t>
        </w:r>
      </w:hyperlink>
      <w:r w:rsidR="00717F5E" w:rsidRPr="00717F5E">
        <w:rPr>
          <w:rStyle w:val="Hyperlink"/>
          <w:rFonts w:ascii="Arial" w:hAnsi="Arial" w:cs="Arial"/>
          <w:sz w:val="20"/>
          <w:szCs w:val="20"/>
          <w:lang w:val="en-GB"/>
        </w:rPr>
        <w:t xml:space="preserve">, </w:t>
      </w:r>
      <w:hyperlink r:id="rId31" w:tgtFrame="_blank" w:history="1">
        <w:r w:rsidRPr="009A27C5">
          <w:rPr>
            <w:rStyle w:val="Hyperlink"/>
            <w:rFonts w:ascii="Arial" w:hAnsi="Arial" w:cs="Arial"/>
            <w:sz w:val="20"/>
            <w:szCs w:val="20"/>
            <w:lang w:val="en-GB"/>
          </w:rPr>
          <w:t>NOVATEX</w:t>
        </w:r>
      </w:hyperlink>
      <w:r w:rsidRPr="009A27C5">
        <w:rPr>
          <w:rFonts w:ascii="Arial" w:hAnsi="Arial" w:cs="Arial"/>
          <w:sz w:val="20"/>
          <w:szCs w:val="20"/>
          <w:lang w:val="en-GB"/>
        </w:rPr>
        <w:t xml:space="preserve">, </w:t>
      </w:r>
      <w:hyperlink r:id="rId32" w:tgtFrame="_blank" w:history="1">
        <w:r w:rsidRPr="009A27C5">
          <w:rPr>
            <w:rStyle w:val="Hyperlink"/>
            <w:rFonts w:ascii="Arial" w:hAnsi="Arial" w:cs="Arial"/>
            <w:sz w:val="20"/>
            <w:szCs w:val="20"/>
            <w:lang w:val="en-GB"/>
          </w:rPr>
          <w:t>PIIppo OYJ</w:t>
        </w:r>
      </w:hyperlink>
      <w:r w:rsidRPr="009A27C5">
        <w:rPr>
          <w:rFonts w:ascii="Arial" w:hAnsi="Arial" w:cs="Arial"/>
          <w:sz w:val="20"/>
          <w:szCs w:val="20"/>
          <w:lang w:val="en-GB"/>
        </w:rPr>
        <w:t xml:space="preserve">, </w:t>
      </w:r>
      <w:hyperlink r:id="rId33" w:tgtFrame="_blank" w:history="1">
        <w:proofErr w:type="spellStart"/>
        <w:r w:rsidRPr="009A27C5">
          <w:rPr>
            <w:rStyle w:val="Hyperlink"/>
            <w:rFonts w:ascii="Arial" w:hAnsi="Arial" w:cs="Arial"/>
            <w:sz w:val="20"/>
            <w:szCs w:val="20"/>
            <w:lang w:val="en-GB"/>
          </w:rPr>
          <w:t>Plastika</w:t>
        </w:r>
        <w:proofErr w:type="spellEnd"/>
        <w:r w:rsidRPr="009A27C5">
          <w:rPr>
            <w:rStyle w:val="Hyperlink"/>
            <w:rFonts w:ascii="Arial" w:hAnsi="Arial" w:cs="Arial"/>
            <w:sz w:val="20"/>
            <w:szCs w:val="20"/>
            <w:lang w:val="en-GB"/>
          </w:rPr>
          <w:t xml:space="preserve"> </w:t>
        </w:r>
        <w:proofErr w:type="spellStart"/>
        <w:r w:rsidRPr="009A27C5">
          <w:rPr>
            <w:rStyle w:val="Hyperlink"/>
            <w:rFonts w:ascii="Arial" w:hAnsi="Arial" w:cs="Arial"/>
            <w:sz w:val="20"/>
            <w:szCs w:val="20"/>
            <w:lang w:val="en-GB"/>
          </w:rPr>
          <w:t>Kritis</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34" w:tgtFrame="_blank" w:history="1">
        <w:r w:rsidRPr="009A27C5">
          <w:rPr>
            <w:rStyle w:val="Hyperlink"/>
            <w:rFonts w:ascii="Arial" w:hAnsi="Arial" w:cs="Arial"/>
            <w:sz w:val="20"/>
            <w:szCs w:val="20"/>
            <w:lang w:val="en-GB"/>
          </w:rPr>
          <w:t>Ab Rani Plast Oy</w:t>
        </w:r>
      </w:hyperlink>
      <w:r w:rsidRPr="009A27C5">
        <w:rPr>
          <w:rFonts w:ascii="Arial" w:hAnsi="Arial" w:cs="Arial"/>
          <w:sz w:val="20"/>
          <w:szCs w:val="20"/>
          <w:lang w:val="en-GB"/>
        </w:rPr>
        <w:t xml:space="preserve">, </w:t>
      </w:r>
      <w:hyperlink r:id="rId35" w:tgtFrame="_blank" w:history="1">
        <w:proofErr w:type="spellStart"/>
        <w:r w:rsidRPr="009A27C5">
          <w:rPr>
            <w:rStyle w:val="Hyperlink"/>
            <w:rFonts w:ascii="Arial" w:hAnsi="Arial" w:cs="Arial"/>
            <w:sz w:val="20"/>
            <w:szCs w:val="20"/>
            <w:lang w:val="en-GB"/>
          </w:rPr>
          <w:t>Reyenvas</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36" w:tgtFrame="_blank" w:history="1">
        <w:r w:rsidRPr="009A27C5">
          <w:rPr>
            <w:rStyle w:val="Hyperlink"/>
            <w:rFonts w:ascii="Arial" w:hAnsi="Arial" w:cs="Arial"/>
            <w:sz w:val="20"/>
            <w:szCs w:val="20"/>
            <w:lang w:val="en-GB"/>
          </w:rPr>
          <w:t>RKW Agri GmbH &amp; Co. KG</w:t>
        </w:r>
      </w:hyperlink>
      <w:r w:rsidRPr="009A27C5">
        <w:rPr>
          <w:rFonts w:ascii="Arial" w:hAnsi="Arial" w:cs="Arial"/>
          <w:sz w:val="20"/>
          <w:szCs w:val="20"/>
          <w:lang w:val="en-GB"/>
        </w:rPr>
        <w:t xml:space="preserve">, </w:t>
      </w:r>
      <w:hyperlink r:id="rId37" w:tgtFrame="_blank" w:history="1">
        <w:proofErr w:type="spellStart"/>
        <w:r w:rsidRPr="009A27C5">
          <w:rPr>
            <w:rStyle w:val="Hyperlink"/>
            <w:rFonts w:ascii="Arial" w:hAnsi="Arial" w:cs="Arial"/>
            <w:sz w:val="20"/>
            <w:szCs w:val="20"/>
            <w:lang w:val="en-GB"/>
          </w:rPr>
          <w:t>Sicor</w:t>
        </w:r>
        <w:proofErr w:type="spellEnd"/>
        <w:r w:rsidRPr="009A27C5">
          <w:rPr>
            <w:rStyle w:val="Hyperlink"/>
            <w:rFonts w:ascii="Arial" w:hAnsi="Arial" w:cs="Arial"/>
            <w:sz w:val="20"/>
            <w:szCs w:val="20"/>
            <w:lang w:val="en-GB"/>
          </w:rPr>
          <w:t xml:space="preserve"> - </w:t>
        </w:r>
        <w:proofErr w:type="spellStart"/>
        <w:r w:rsidRPr="009A27C5">
          <w:rPr>
            <w:rStyle w:val="Hyperlink"/>
            <w:rFonts w:ascii="Arial" w:hAnsi="Arial" w:cs="Arial"/>
            <w:sz w:val="20"/>
            <w:szCs w:val="20"/>
            <w:lang w:val="en-GB"/>
          </w:rPr>
          <w:t>Sociedade</w:t>
        </w:r>
        <w:proofErr w:type="spellEnd"/>
        <w:r w:rsidRPr="009A27C5">
          <w:rPr>
            <w:rStyle w:val="Hyperlink"/>
            <w:rFonts w:ascii="Arial" w:hAnsi="Arial" w:cs="Arial"/>
            <w:sz w:val="20"/>
            <w:szCs w:val="20"/>
            <w:lang w:val="en-GB"/>
          </w:rPr>
          <w:t xml:space="preserve"> Industrial de </w:t>
        </w:r>
        <w:proofErr w:type="spellStart"/>
        <w:r w:rsidRPr="009A27C5">
          <w:rPr>
            <w:rStyle w:val="Hyperlink"/>
            <w:rFonts w:ascii="Arial" w:hAnsi="Arial" w:cs="Arial"/>
            <w:sz w:val="20"/>
            <w:szCs w:val="20"/>
            <w:lang w:val="en-GB"/>
          </w:rPr>
          <w:t>Cordoaria</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38" w:tgtFrame="_blank" w:history="1">
        <w:proofErr w:type="spellStart"/>
        <w:r w:rsidRPr="009A27C5">
          <w:rPr>
            <w:rStyle w:val="Hyperlink"/>
            <w:rFonts w:ascii="Arial" w:hAnsi="Arial" w:cs="Arial"/>
            <w:sz w:val="20"/>
            <w:szCs w:val="20"/>
            <w:lang w:val="en-GB"/>
          </w:rPr>
          <w:t>Solplast</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39" w:tgtFrame="_blank" w:history="1">
        <w:proofErr w:type="spellStart"/>
        <w:r w:rsidRPr="009A27C5">
          <w:rPr>
            <w:rStyle w:val="Hyperlink"/>
            <w:rFonts w:ascii="Arial" w:hAnsi="Arial" w:cs="Arial"/>
            <w:sz w:val="20"/>
            <w:szCs w:val="20"/>
            <w:lang w:val="en-GB"/>
          </w:rPr>
          <w:t>Sotrafa</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40" w:history="1">
        <w:r w:rsidR="00717F5E" w:rsidRPr="00717F5E">
          <w:rPr>
            <w:rStyle w:val="Hyperlink"/>
            <w:rFonts w:ascii="Arial" w:hAnsi="Arial" w:cs="Arial"/>
            <w:noProof/>
            <w:sz w:val="20"/>
            <w:szCs w:val="20"/>
            <w:lang w:val="en-GB"/>
          </w:rPr>
          <w:t>SISTEMA AZUD, S.A.</w:t>
        </w:r>
      </w:hyperlink>
      <w:r w:rsidR="00717F5E" w:rsidRPr="00717F5E">
        <w:rPr>
          <w:rFonts w:ascii="Arial" w:hAnsi="Arial" w:cs="Arial"/>
          <w:noProof/>
          <w:sz w:val="20"/>
          <w:szCs w:val="20"/>
          <w:lang w:val="en-GB"/>
        </w:rPr>
        <w:t xml:space="preserve">, </w:t>
      </w:r>
      <w:hyperlink r:id="rId41" w:tgtFrame="_blank" w:history="1">
        <w:r w:rsidRPr="009A27C5">
          <w:rPr>
            <w:rStyle w:val="Hyperlink"/>
            <w:rFonts w:ascii="Arial" w:hAnsi="Arial" w:cs="Arial"/>
            <w:sz w:val="20"/>
            <w:szCs w:val="20"/>
            <w:lang w:val="en-GB"/>
          </w:rPr>
          <w:t>Tama Group</w:t>
        </w:r>
      </w:hyperlink>
      <w:r w:rsidRPr="009A27C5">
        <w:rPr>
          <w:rFonts w:ascii="Arial" w:hAnsi="Arial" w:cs="Arial"/>
          <w:sz w:val="20"/>
          <w:szCs w:val="20"/>
          <w:lang w:val="en-GB"/>
        </w:rPr>
        <w:t xml:space="preserve">, </w:t>
      </w:r>
      <w:hyperlink r:id="rId42" w:tgtFrame="_blank" w:history="1">
        <w:proofErr w:type="spellStart"/>
        <w:r w:rsidRPr="009A27C5">
          <w:rPr>
            <w:rStyle w:val="Hyperlink"/>
            <w:rFonts w:ascii="Arial" w:hAnsi="Arial" w:cs="Arial"/>
            <w:sz w:val="20"/>
            <w:szCs w:val="20"/>
            <w:lang w:val="en-GB"/>
          </w:rPr>
          <w:t>Tecfil</w:t>
        </w:r>
        <w:proofErr w:type="spellEnd"/>
        <w:r w:rsidRPr="009A27C5">
          <w:rPr>
            <w:rStyle w:val="Hyperlink"/>
            <w:rFonts w:ascii="Arial" w:hAnsi="Arial" w:cs="Arial"/>
            <w:sz w:val="20"/>
            <w:szCs w:val="20"/>
            <w:lang w:val="en-GB"/>
          </w:rPr>
          <w:t xml:space="preserve"> S.A.</w:t>
        </w:r>
      </w:hyperlink>
      <w:r w:rsidRPr="009A27C5">
        <w:rPr>
          <w:rFonts w:ascii="Arial" w:hAnsi="Arial" w:cs="Arial"/>
          <w:sz w:val="20"/>
          <w:szCs w:val="20"/>
          <w:lang w:val="en-GB"/>
        </w:rPr>
        <w:t xml:space="preserve">, </w:t>
      </w:r>
      <w:hyperlink r:id="rId43" w:tgtFrame="_blank" w:history="1">
        <w:r w:rsidRPr="009A27C5">
          <w:rPr>
            <w:rStyle w:val="Hyperlink"/>
            <w:rFonts w:ascii="Arial" w:hAnsi="Arial" w:cs="Arial"/>
            <w:sz w:val="20"/>
            <w:szCs w:val="20"/>
            <w:lang w:val="en-GB"/>
          </w:rPr>
          <w:t>Tencate Geosynthetics</w:t>
        </w:r>
      </w:hyperlink>
      <w:r w:rsidRPr="009A27C5">
        <w:rPr>
          <w:rFonts w:ascii="Arial" w:hAnsi="Arial" w:cs="Arial"/>
          <w:sz w:val="20"/>
          <w:szCs w:val="20"/>
          <w:lang w:val="en-GB"/>
        </w:rPr>
        <w:t xml:space="preserve">, </w:t>
      </w:r>
      <w:hyperlink r:id="rId44" w:tgtFrame="_blank" w:history="1">
        <w:r w:rsidRPr="009A27C5">
          <w:rPr>
            <w:rStyle w:val="Hyperlink"/>
            <w:rFonts w:ascii="Arial" w:hAnsi="Arial" w:cs="Arial"/>
            <w:sz w:val="20"/>
            <w:szCs w:val="20"/>
            <w:lang w:val="en-GB"/>
          </w:rPr>
          <w:t>TRIOWORLD GmbH</w:t>
        </w:r>
      </w:hyperlink>
      <w:r w:rsidRPr="009A27C5">
        <w:rPr>
          <w:rFonts w:ascii="Arial" w:hAnsi="Arial" w:cs="Arial"/>
          <w:sz w:val="20"/>
          <w:szCs w:val="20"/>
          <w:lang w:val="en-GB"/>
        </w:rPr>
        <w:t xml:space="preserve">, </w:t>
      </w:r>
      <w:hyperlink r:id="rId45" w:tgtFrame="_blank" w:history="1">
        <w:r w:rsidRPr="009A27C5">
          <w:rPr>
            <w:rStyle w:val="Hyperlink"/>
            <w:rFonts w:ascii="Arial" w:hAnsi="Arial" w:cs="Arial"/>
            <w:sz w:val="20"/>
            <w:szCs w:val="20"/>
            <w:lang w:val="en-GB"/>
          </w:rPr>
          <w:t xml:space="preserve">WKI </w:t>
        </w:r>
        <w:proofErr w:type="spellStart"/>
        <w:r w:rsidRPr="009A27C5">
          <w:rPr>
            <w:rStyle w:val="Hyperlink"/>
            <w:rFonts w:ascii="Arial" w:hAnsi="Arial" w:cs="Arial"/>
            <w:sz w:val="20"/>
            <w:szCs w:val="20"/>
            <w:lang w:val="en-GB"/>
          </w:rPr>
          <w:t>Tegafol</w:t>
        </w:r>
        <w:proofErr w:type="spellEnd"/>
        <w:r w:rsidRPr="009A27C5">
          <w:rPr>
            <w:rStyle w:val="Hyperlink"/>
            <w:rFonts w:ascii="Arial" w:hAnsi="Arial" w:cs="Arial"/>
            <w:sz w:val="20"/>
            <w:szCs w:val="20"/>
            <w:lang w:val="en-GB"/>
          </w:rPr>
          <w:t xml:space="preserve"> Sp. z </w:t>
        </w:r>
        <w:proofErr w:type="spellStart"/>
        <w:r w:rsidRPr="009A27C5">
          <w:rPr>
            <w:rStyle w:val="Hyperlink"/>
            <w:rFonts w:ascii="Arial" w:hAnsi="Arial" w:cs="Arial"/>
            <w:sz w:val="20"/>
            <w:szCs w:val="20"/>
            <w:lang w:val="en-GB"/>
          </w:rPr>
          <w:t>o.o</w:t>
        </w:r>
        <w:proofErr w:type="spellEnd"/>
      </w:hyperlink>
      <w:r w:rsidRPr="009A27C5">
        <w:rPr>
          <w:rFonts w:ascii="Arial" w:hAnsi="Arial" w:cs="Arial"/>
          <w:sz w:val="20"/>
          <w:szCs w:val="20"/>
          <w:lang w:val="en-GB"/>
        </w:rPr>
        <w:t xml:space="preserve"> and </w:t>
      </w:r>
      <w:hyperlink r:id="rId46" w:tgtFrame="_blank" w:history="1">
        <w:r w:rsidRPr="009A27C5">
          <w:rPr>
            <w:rStyle w:val="Hyperlink"/>
            <w:rFonts w:ascii="Arial" w:hAnsi="Arial" w:cs="Arial"/>
            <w:sz w:val="20"/>
            <w:szCs w:val="20"/>
            <w:lang w:val="en-GB"/>
          </w:rPr>
          <w:t>XES GmbH</w:t>
        </w:r>
      </w:hyperlink>
      <w:r w:rsidRPr="009A27C5">
        <w:rPr>
          <w:rFonts w:ascii="Arial" w:hAnsi="Arial" w:cs="Arial"/>
          <w:sz w:val="20"/>
          <w:szCs w:val="20"/>
          <w:lang w:val="en-GB"/>
        </w:rPr>
        <w:t>.</w:t>
      </w:r>
    </w:p>
    <w:p w14:paraId="29306FD9" w14:textId="42503312" w:rsidR="005F6F65" w:rsidRPr="00717F5E" w:rsidRDefault="005F6F65" w:rsidP="00717F5E">
      <w:pPr>
        <w:rPr>
          <w:rFonts w:ascii="Arial" w:hAnsi="Arial" w:cs="Arial"/>
          <w:b/>
          <w:bCs/>
          <w:sz w:val="20"/>
          <w:szCs w:val="20"/>
          <w:lang w:val="en-GB"/>
        </w:rPr>
      </w:pPr>
    </w:p>
    <w:p w14:paraId="459E59C4" w14:textId="77777777" w:rsidR="00AA55C5" w:rsidRPr="00A35ECC" w:rsidRDefault="00AA55C5" w:rsidP="005F6F65">
      <w:pPr>
        <w:jc w:val="both"/>
        <w:rPr>
          <w:rFonts w:ascii="Arial" w:hAnsi="Arial" w:cs="Arial"/>
          <w:b/>
          <w:bCs/>
          <w:lang w:val="en-GB"/>
        </w:rPr>
      </w:pPr>
    </w:p>
    <w:p w14:paraId="342C4175" w14:textId="77777777" w:rsidR="00AA55C5" w:rsidRPr="00A35ECC" w:rsidRDefault="00AA55C5" w:rsidP="005F6F65">
      <w:pPr>
        <w:jc w:val="both"/>
        <w:rPr>
          <w:rFonts w:ascii="Arial" w:hAnsi="Arial" w:cs="Arial"/>
          <w:b/>
          <w:bCs/>
          <w:lang w:val="en-GB"/>
        </w:rPr>
      </w:pPr>
    </w:p>
    <w:p w14:paraId="2A7D5A71" w14:textId="77777777" w:rsidR="009A27C5" w:rsidRPr="00A35ECC" w:rsidRDefault="009A27C5" w:rsidP="005F6F65">
      <w:pPr>
        <w:jc w:val="both"/>
        <w:rPr>
          <w:rFonts w:ascii="Arial" w:hAnsi="Arial" w:cs="Arial"/>
          <w:b/>
          <w:bCs/>
          <w:lang w:val="en-GB"/>
        </w:rPr>
        <w:sectPr w:rsidR="009A27C5" w:rsidRPr="00A35ECC" w:rsidSect="00091BC8">
          <w:headerReference w:type="default" r:id="rId47"/>
          <w:footerReference w:type="even" r:id="rId48"/>
          <w:footerReference w:type="default" r:id="rId49"/>
          <w:type w:val="continuous"/>
          <w:pgSz w:w="11906" w:h="16838" w:code="9"/>
          <w:pgMar w:top="3119" w:right="1274" w:bottom="993" w:left="1418" w:header="426" w:footer="56" w:gutter="0"/>
          <w:cols w:space="720"/>
        </w:sectPr>
      </w:pPr>
    </w:p>
    <w:p w14:paraId="69343485" w14:textId="75AD2B6B" w:rsidR="005F6F65" w:rsidRPr="00A35ECC" w:rsidRDefault="009A27C5" w:rsidP="005F6F65">
      <w:pPr>
        <w:jc w:val="both"/>
        <w:rPr>
          <w:rFonts w:ascii="Arial" w:hAnsi="Arial" w:cs="Arial"/>
          <w:b/>
          <w:bCs/>
          <w:lang w:val="en-GB"/>
        </w:rPr>
      </w:pPr>
      <w:r w:rsidRPr="00A35ECC">
        <w:rPr>
          <w:rFonts w:ascii="Arial" w:hAnsi="Arial" w:cs="Arial"/>
          <w:b/>
          <w:bCs/>
          <w:lang w:val="en-GB"/>
        </w:rPr>
        <w:t>Further</w:t>
      </w:r>
      <w:r w:rsidR="005F6F65" w:rsidRPr="00A35ECC">
        <w:rPr>
          <w:rFonts w:ascii="Arial" w:hAnsi="Arial" w:cs="Arial"/>
          <w:b/>
          <w:bCs/>
          <w:lang w:val="en-GB"/>
        </w:rPr>
        <w:t xml:space="preserve"> </w:t>
      </w:r>
      <w:r w:rsidRPr="00A35ECC">
        <w:rPr>
          <w:rFonts w:ascii="Arial" w:hAnsi="Arial" w:cs="Arial"/>
          <w:b/>
          <w:bCs/>
          <w:lang w:val="en-GB"/>
        </w:rPr>
        <w:t>Information</w:t>
      </w:r>
      <w:r w:rsidR="005F6F65" w:rsidRPr="00A35ECC">
        <w:rPr>
          <w:rFonts w:ascii="Arial" w:hAnsi="Arial" w:cs="Arial"/>
          <w:b/>
          <w:bCs/>
          <w:lang w:val="en-GB"/>
        </w:rPr>
        <w:t>:</w:t>
      </w:r>
    </w:p>
    <w:p w14:paraId="12CFC496" w14:textId="77777777" w:rsidR="005F6F65" w:rsidRPr="00A35ECC" w:rsidRDefault="005F6F65" w:rsidP="005F6F65">
      <w:pPr>
        <w:jc w:val="both"/>
        <w:rPr>
          <w:rFonts w:ascii="Arial" w:hAnsi="Arial" w:cs="Arial"/>
          <w:b/>
          <w:bCs/>
          <w:lang w:val="en-GB"/>
        </w:rPr>
      </w:pPr>
    </w:p>
    <w:p w14:paraId="42EEBAB8" w14:textId="77777777" w:rsidR="00AA55C5" w:rsidRPr="00A35ECC" w:rsidRDefault="00AA55C5" w:rsidP="001C5B49">
      <w:pPr>
        <w:rPr>
          <w:rFonts w:ascii="Arial" w:hAnsi="Arial" w:cs="Arial"/>
          <w:lang w:val="en-GB"/>
        </w:rPr>
        <w:sectPr w:rsidR="00AA55C5" w:rsidRPr="00A35ECC" w:rsidSect="009A27C5">
          <w:type w:val="continuous"/>
          <w:pgSz w:w="11906" w:h="16838" w:code="9"/>
          <w:pgMar w:top="3119" w:right="1274" w:bottom="993" w:left="1418" w:header="426" w:footer="56" w:gutter="0"/>
          <w:cols w:space="720"/>
        </w:sectPr>
      </w:pPr>
    </w:p>
    <w:p w14:paraId="53F635A5" w14:textId="04F74D19" w:rsidR="005F6F65" w:rsidRPr="009A27C5" w:rsidRDefault="005F6F65" w:rsidP="001C5B49">
      <w:pPr>
        <w:rPr>
          <w:rStyle w:val="Hyperlink"/>
          <w:rFonts w:ascii="Arial" w:hAnsi="Arial" w:cs="Arial"/>
          <w:lang w:val="en-GB"/>
        </w:rPr>
      </w:pPr>
      <w:r w:rsidRPr="00A35ECC">
        <w:rPr>
          <w:rFonts w:ascii="Arial" w:hAnsi="Arial" w:cs="Arial"/>
          <w:lang w:val="en-GB"/>
        </w:rPr>
        <w:t>Initiative ERDE</w:t>
      </w:r>
      <w:r w:rsidR="001C5B49" w:rsidRPr="00A35ECC">
        <w:rPr>
          <w:rFonts w:ascii="Arial" w:hAnsi="Arial" w:cs="Arial"/>
          <w:lang w:val="en-GB"/>
        </w:rPr>
        <w:t xml:space="preserve"> / </w:t>
      </w:r>
      <w:r w:rsidRPr="00A35ECC">
        <w:rPr>
          <w:rFonts w:ascii="Arial" w:hAnsi="Arial" w:cs="Arial"/>
          <w:lang w:val="en-GB"/>
        </w:rPr>
        <w:t>RIGK GmbH</w:t>
      </w:r>
      <w:r w:rsidRPr="00A35ECC">
        <w:rPr>
          <w:rFonts w:ascii="Arial" w:hAnsi="Arial" w:cs="Arial"/>
          <w:lang w:val="en-GB"/>
        </w:rPr>
        <w:br/>
        <w:t>Boris Emmel</w:t>
      </w:r>
      <w:r w:rsidRPr="00A35ECC">
        <w:rPr>
          <w:rFonts w:ascii="Arial" w:hAnsi="Arial" w:cs="Arial"/>
          <w:lang w:val="en-GB"/>
        </w:rPr>
        <w:br/>
      </w:r>
      <w:r w:rsidR="009A27C5" w:rsidRPr="00A35ECC">
        <w:rPr>
          <w:rFonts w:ascii="Arial" w:hAnsi="Arial" w:cs="Arial"/>
          <w:lang w:val="en-GB"/>
        </w:rPr>
        <w:t xml:space="preserve">System Manager </w:t>
      </w:r>
      <w:r w:rsidRPr="00A35ECC">
        <w:rPr>
          <w:rFonts w:ascii="Arial" w:hAnsi="Arial" w:cs="Arial"/>
          <w:lang w:val="en-GB"/>
        </w:rPr>
        <w:t>ERDE</w:t>
      </w:r>
      <w:r w:rsidRPr="00A35ECC">
        <w:rPr>
          <w:rFonts w:ascii="Arial" w:hAnsi="Arial" w:cs="Arial"/>
          <w:lang w:val="en-GB"/>
        </w:rPr>
        <w:br/>
      </w:r>
      <w:proofErr w:type="spellStart"/>
      <w:r w:rsidRPr="00A35ECC">
        <w:rPr>
          <w:rFonts w:ascii="Arial" w:hAnsi="Arial" w:cs="Arial"/>
          <w:lang w:val="en-GB"/>
        </w:rPr>
        <w:t>Friedrichstr</w:t>
      </w:r>
      <w:proofErr w:type="spellEnd"/>
      <w:r w:rsidRPr="00A35ECC">
        <w:rPr>
          <w:rFonts w:ascii="Arial" w:hAnsi="Arial" w:cs="Arial"/>
          <w:lang w:val="en-GB"/>
        </w:rPr>
        <w:t xml:space="preserve">. </w:t>
      </w:r>
      <w:r w:rsidRPr="009A27C5">
        <w:rPr>
          <w:rFonts w:ascii="Arial" w:hAnsi="Arial" w:cs="Arial"/>
          <w:lang w:val="en-GB"/>
        </w:rPr>
        <w:t>6, 65185 Wiesbaden</w:t>
      </w:r>
      <w:r w:rsidR="009A27C5" w:rsidRPr="009A27C5">
        <w:rPr>
          <w:rFonts w:ascii="Arial" w:hAnsi="Arial" w:cs="Arial"/>
          <w:lang w:val="en-GB"/>
        </w:rPr>
        <w:t xml:space="preserve"> (Germany)</w:t>
      </w:r>
      <w:r w:rsidRPr="009A27C5">
        <w:rPr>
          <w:rFonts w:ascii="Arial" w:hAnsi="Arial" w:cs="Arial"/>
          <w:lang w:val="en-GB"/>
        </w:rPr>
        <w:br/>
      </w:r>
      <w:r w:rsidR="009A27C5" w:rsidRPr="009A27C5">
        <w:rPr>
          <w:rFonts w:ascii="Arial" w:hAnsi="Arial" w:cs="Arial"/>
          <w:lang w:val="en-GB"/>
        </w:rPr>
        <w:t>Phone</w:t>
      </w:r>
      <w:r w:rsidRPr="009A27C5">
        <w:rPr>
          <w:rFonts w:ascii="Arial" w:hAnsi="Arial" w:cs="Arial"/>
          <w:lang w:val="en-GB"/>
        </w:rPr>
        <w:t>: +49 611 308600-20</w:t>
      </w:r>
      <w:r w:rsidRPr="009A27C5">
        <w:rPr>
          <w:rFonts w:ascii="Arial" w:hAnsi="Arial" w:cs="Arial"/>
          <w:lang w:val="en-GB"/>
        </w:rPr>
        <w:br/>
      </w:r>
      <w:hyperlink r:id="rId50" w:history="1">
        <w:r w:rsidRPr="009A27C5">
          <w:rPr>
            <w:rStyle w:val="Hyperlink"/>
            <w:rFonts w:ascii="Arial" w:hAnsi="Arial" w:cs="Arial"/>
            <w:lang w:val="en-GB"/>
          </w:rPr>
          <w:t>emmel(at)rigk.de</w:t>
        </w:r>
      </w:hyperlink>
      <w:r w:rsidRPr="009A27C5">
        <w:rPr>
          <w:rFonts w:ascii="Arial" w:hAnsi="Arial" w:cs="Arial"/>
          <w:lang w:val="en-GB"/>
        </w:rPr>
        <w:br/>
      </w:r>
      <w:hyperlink r:id="rId51" w:history="1">
        <w:r w:rsidRPr="009A27C5">
          <w:rPr>
            <w:rStyle w:val="Hyperlink"/>
            <w:rFonts w:ascii="Arial" w:hAnsi="Arial" w:cs="Arial"/>
            <w:lang w:val="en-GB"/>
          </w:rPr>
          <w:t>www.erde-recycling.de</w:t>
        </w:r>
      </w:hyperlink>
      <w:r w:rsidR="009A27C5" w:rsidRPr="00A35ECC">
        <w:rPr>
          <w:rStyle w:val="Hyperlink"/>
          <w:rFonts w:ascii="Arial" w:hAnsi="Arial" w:cs="Arial"/>
          <w:lang w:val="en-GB"/>
        </w:rPr>
        <w:t>/en/</w:t>
      </w:r>
    </w:p>
    <w:p w14:paraId="2603623E" w14:textId="77777777" w:rsidR="009A27C5" w:rsidRPr="009A27C5" w:rsidRDefault="009A27C5" w:rsidP="00AA55C5">
      <w:pPr>
        <w:rPr>
          <w:rFonts w:ascii="Arial" w:hAnsi="Arial" w:cs="Arial"/>
          <w:lang w:val="en-GB"/>
        </w:rPr>
        <w:sectPr w:rsidR="009A27C5" w:rsidRPr="009A27C5" w:rsidSect="009A27C5">
          <w:type w:val="continuous"/>
          <w:pgSz w:w="11906" w:h="16838" w:code="9"/>
          <w:pgMar w:top="3119" w:right="1274" w:bottom="993" w:left="1418" w:header="426" w:footer="56" w:gutter="0"/>
          <w:cols w:space="720"/>
        </w:sectPr>
      </w:pPr>
    </w:p>
    <w:p w14:paraId="6451FDDC" w14:textId="7989357C" w:rsidR="00AA55C5" w:rsidRPr="009A27C5" w:rsidRDefault="00AA55C5" w:rsidP="00795C4F">
      <w:pPr>
        <w:rPr>
          <w:rFonts w:ascii="Arial" w:hAnsi="Arial" w:cs="Arial"/>
          <w:lang w:val="en-GB"/>
        </w:rPr>
      </w:pPr>
      <w:r w:rsidRPr="009A27C5">
        <w:rPr>
          <w:rFonts w:ascii="Arial" w:hAnsi="Arial" w:cs="Arial"/>
          <w:lang w:val="en-GB"/>
        </w:rPr>
        <w:br/>
      </w:r>
      <w:r w:rsidRPr="009A27C5">
        <w:rPr>
          <w:rFonts w:ascii="Arial" w:hAnsi="Arial" w:cs="Arial"/>
          <w:highlight w:val="yellow"/>
          <w:lang w:val="en-GB"/>
        </w:rPr>
        <w:br/>
      </w:r>
      <w:r w:rsidRPr="009A27C5">
        <w:rPr>
          <w:rFonts w:ascii="Arial" w:hAnsi="Arial" w:cs="Arial"/>
          <w:highlight w:val="yellow"/>
          <w:lang w:val="en-GB"/>
        </w:rPr>
        <w:br/>
      </w:r>
    </w:p>
    <w:p w14:paraId="29C764B7" w14:textId="77777777" w:rsidR="00AA55C5" w:rsidRPr="009A27C5" w:rsidRDefault="00AA55C5" w:rsidP="001C5B49">
      <w:pPr>
        <w:rPr>
          <w:rFonts w:ascii="Arial" w:hAnsi="Arial" w:cs="Arial"/>
          <w:lang w:val="en-GB"/>
        </w:rPr>
      </w:pPr>
    </w:p>
    <w:p w14:paraId="5B7DEC66" w14:textId="77777777" w:rsidR="003422B9" w:rsidRPr="009A27C5" w:rsidRDefault="003422B9" w:rsidP="001C5B49">
      <w:pPr>
        <w:rPr>
          <w:rFonts w:ascii="Arial" w:hAnsi="Arial" w:cs="Arial"/>
          <w:lang w:val="en-GB"/>
        </w:rPr>
        <w:sectPr w:rsidR="003422B9" w:rsidRPr="009A27C5" w:rsidSect="00AA55C5">
          <w:type w:val="continuous"/>
          <w:pgSz w:w="11906" w:h="16838" w:code="9"/>
          <w:pgMar w:top="3119" w:right="1274" w:bottom="993" w:left="1418" w:header="426" w:footer="56" w:gutter="0"/>
          <w:cols w:num="2" w:space="720"/>
        </w:sectPr>
      </w:pPr>
    </w:p>
    <w:p w14:paraId="1662B8A3" w14:textId="77777777" w:rsidR="00AA55C5" w:rsidRPr="009A27C5" w:rsidRDefault="00AA55C5" w:rsidP="001C5B49">
      <w:pPr>
        <w:rPr>
          <w:rFonts w:ascii="Arial" w:hAnsi="Arial" w:cs="Arial"/>
          <w:lang w:val="en-GB"/>
        </w:rPr>
      </w:pPr>
    </w:p>
    <w:p w14:paraId="2E5C4351" w14:textId="096F9509" w:rsidR="00841FC9" w:rsidRPr="009A27C5" w:rsidRDefault="009A27C5" w:rsidP="009A27C5">
      <w:pPr>
        <w:shd w:val="clear" w:color="auto" w:fill="DDF3FF"/>
        <w:tabs>
          <w:tab w:val="left" w:pos="7020"/>
          <w:tab w:val="right" w:pos="8789"/>
        </w:tabs>
        <w:suppressAutoHyphens/>
        <w:spacing w:before="360"/>
        <w:ind w:right="567"/>
        <w:jc w:val="center"/>
        <w:rPr>
          <w:rFonts w:ascii="Arial" w:hAnsi="Arial" w:cs="Arial"/>
          <w:szCs w:val="20"/>
          <w:lang w:val="en-GB" w:eastAsia="en-US"/>
        </w:rPr>
      </w:pPr>
      <w:r w:rsidRPr="009A27C5">
        <w:rPr>
          <w:rFonts w:ascii="Arial" w:hAnsi="Arial" w:cs="Arial"/>
          <w:szCs w:val="20"/>
          <w:lang w:val="en-GB" w:eastAsia="en-US"/>
        </w:rPr>
        <w:t>You can download this press release as a Word document, along with high-resolution images suitable for print, at: https://www.rigk.de/en/worth-knowing/press</w:t>
      </w:r>
    </w:p>
    <w:sectPr w:rsidR="00841FC9" w:rsidRPr="009A27C5" w:rsidSect="00091BC8">
      <w:type w:val="continuous"/>
      <w:pgSz w:w="11906" w:h="16838" w:code="9"/>
      <w:pgMar w:top="3119" w:right="1274" w:bottom="993"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64BE8" w14:textId="77777777" w:rsidR="003C58CF" w:rsidRDefault="003C58CF">
      <w:r>
        <w:separator/>
      </w:r>
    </w:p>
  </w:endnote>
  <w:endnote w:type="continuationSeparator" w:id="0">
    <w:p w14:paraId="73BC46A8" w14:textId="77777777" w:rsidR="003C58CF" w:rsidRDefault="003C58CF">
      <w:r>
        <w:continuationSeparator/>
      </w:r>
    </w:p>
  </w:endnote>
  <w:endnote w:type="continuationNotice" w:id="1">
    <w:p w14:paraId="38B07ABD" w14:textId="77777777" w:rsidR="003C58CF" w:rsidRDefault="003C5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altName w:val="Calibri"/>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55266" w14:textId="77777777"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246E1CE" w14:textId="77777777"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4AB2" w14:textId="77DFACD3" w:rsidR="001C5B49" w:rsidRDefault="001C5B49" w:rsidP="001C5B49">
    <w:pPr>
      <w:pStyle w:val="Fuzeile"/>
      <w:tabs>
        <w:tab w:val="clear" w:pos="9072"/>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hyperlink r:id="rId1" w:history="1">
      <w:r w:rsidRPr="009A27C5">
        <w:rPr>
          <w:rStyle w:val="Hyperlink"/>
          <w:rFonts w:ascii="FFDIN-Regular" w:hAnsi="FFDIN-Regular" w:cs="FFDIN-Regular"/>
          <w:sz w:val="14"/>
          <w:szCs w:val="14"/>
          <w:lang w:bidi="he-IL"/>
        </w:rPr>
        <w:t>www.rigk.de</w:t>
      </w:r>
      <w:r w:rsidR="009A27C5" w:rsidRPr="009A27C5">
        <w:rPr>
          <w:rStyle w:val="Hyperlink"/>
          <w:rFonts w:ascii="FFDIN-Regular" w:hAnsi="FFDIN-Regular" w:cs="FFDIN-Regular"/>
          <w:sz w:val="14"/>
          <w:szCs w:val="14"/>
          <w:lang w:bidi="he-IL"/>
        </w:rPr>
        <w:t>/en/</w:t>
      </w:r>
    </w:hyperlink>
  </w:p>
  <w:p w14:paraId="160D5F84" w14:textId="577684B3" w:rsidR="001C5B49" w:rsidRDefault="001C5B49" w:rsidP="001C5B4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xml:space="preserve">- </w:t>
    </w:r>
    <w:r w:rsidR="009A27C5">
      <w:rPr>
        <w:rFonts w:ascii="FFDIN-Regular" w:hAnsi="FFDIN-Regular"/>
        <w:color w:val="000000"/>
        <w:sz w:val="14"/>
      </w:rPr>
      <w:t>Page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Pr>
        <w:rFonts w:ascii="FFDIN-Regular" w:hAnsi="FFDIN-Regular"/>
        <w:color w:val="000000"/>
        <w:sz w:val="14"/>
      </w:rPr>
      <w:t>2</w:t>
    </w:r>
    <w:r w:rsidRPr="00CF7F30">
      <w:rPr>
        <w:rFonts w:ascii="FFDIN-Regular" w:hAnsi="FFDIN-Regular"/>
        <w:color w:val="000000"/>
        <w:sz w:val="14"/>
      </w:rPr>
      <w:fldChar w:fldCharType="end"/>
    </w:r>
    <w:r>
      <w:rPr>
        <w:rFonts w:ascii="FFDIN-Regular" w:hAnsi="FFDIN-Regular"/>
        <w:color w:val="000000"/>
        <w:sz w:val="14"/>
      </w:rPr>
      <w:t xml:space="preserve"> –</w:t>
    </w:r>
  </w:p>
  <w:p w14:paraId="38A0A3DA" w14:textId="77777777" w:rsidR="001C5B49" w:rsidRDefault="001C5B49" w:rsidP="001C5B49">
    <w:pPr>
      <w:pStyle w:val="Fuzeile"/>
      <w:tabs>
        <w:tab w:val="clear" w:pos="9072"/>
        <w:tab w:val="right" w:pos="9356"/>
      </w:tabs>
      <w:ind w:left="-567" w:right="-425"/>
      <w:jc w:val="center"/>
      <w:rPr>
        <w:rFonts w:ascii="FFDIN-Regular" w:hAnsi="FFDIN-Regular"/>
        <w:color w:val="00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4CAFE" w14:textId="77777777" w:rsidR="003C58CF" w:rsidRDefault="003C58CF">
      <w:r>
        <w:separator/>
      </w:r>
    </w:p>
  </w:footnote>
  <w:footnote w:type="continuationSeparator" w:id="0">
    <w:p w14:paraId="10C11714" w14:textId="77777777" w:rsidR="003C58CF" w:rsidRDefault="003C58CF">
      <w:r>
        <w:continuationSeparator/>
      </w:r>
    </w:p>
  </w:footnote>
  <w:footnote w:type="continuationNotice" w:id="1">
    <w:p w14:paraId="254907E4" w14:textId="77777777" w:rsidR="003C58CF" w:rsidRDefault="003C58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CC0B" w14:textId="77777777" w:rsidR="007906C3" w:rsidRDefault="00EA6DF0" w:rsidP="00122C95">
    <w:pPr>
      <w:pStyle w:val="Kopfzeile"/>
      <w:tabs>
        <w:tab w:val="clear" w:pos="4320"/>
        <w:tab w:val="clear" w:pos="8640"/>
        <w:tab w:val="center" w:pos="2268"/>
        <w:tab w:val="right" w:pos="5531"/>
      </w:tabs>
      <w:ind w:left="108"/>
      <w:jc w:val="left"/>
      <w:rPr>
        <w:noProof/>
        <w:lang w:bidi="he-IL"/>
      </w:rPr>
    </w:pPr>
    <w:r>
      <w:rPr>
        <w:caps/>
      </w:rPr>
      <w:tab/>
    </w:r>
    <w:r w:rsidR="00122C95" w:rsidRPr="00752A1B">
      <w:rPr>
        <w:noProof/>
        <w:lang w:bidi="he-IL"/>
      </w:rPr>
      <w:tab/>
    </w:r>
  </w:p>
  <w:tbl>
    <w:tblPr>
      <w:tblW w:w="11501" w:type="dxa"/>
      <w:tblInd w:w="108" w:type="dxa"/>
      <w:tblLayout w:type="fixed"/>
      <w:tblLook w:val="04A0" w:firstRow="1" w:lastRow="0" w:firstColumn="1" w:lastColumn="0" w:noHBand="0" w:noVBand="1"/>
    </w:tblPr>
    <w:tblGrid>
      <w:gridCol w:w="2977"/>
      <w:gridCol w:w="3402"/>
      <w:gridCol w:w="5122"/>
    </w:tblGrid>
    <w:tr w:rsidR="005718F3" w14:paraId="288F94BC" w14:textId="77777777" w:rsidTr="005718F3">
      <w:tc>
        <w:tcPr>
          <w:tcW w:w="2977" w:type="dxa"/>
          <w:shd w:val="clear" w:color="auto" w:fill="auto"/>
        </w:tcPr>
        <w:p w14:paraId="6A8E952A" w14:textId="7C656A84"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174C4E93" wp14:editId="61CBF622">
                <wp:extent cx="1123950" cy="1039505"/>
                <wp:effectExtent l="0" t="0" r="0" b="8255"/>
                <wp:docPr id="11618175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4005" cy="1039556"/>
                        </a:xfrm>
                        <a:prstGeom prst="rect">
                          <a:avLst/>
                        </a:prstGeom>
                        <a:noFill/>
                        <a:ln>
                          <a:noFill/>
                        </a:ln>
                      </pic:spPr>
                    </pic:pic>
                  </a:graphicData>
                </a:graphic>
              </wp:inline>
            </w:drawing>
          </w:r>
        </w:p>
      </w:tc>
      <w:tc>
        <w:tcPr>
          <w:tcW w:w="3402" w:type="dxa"/>
          <w:shd w:val="clear" w:color="auto" w:fill="auto"/>
        </w:tcPr>
        <w:p w14:paraId="7AFD5DEC"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72ECC221" wp14:editId="7FE05EDA">
                <wp:extent cx="1455420" cy="1101090"/>
                <wp:effectExtent l="0" t="0" r="0" b="3810"/>
                <wp:docPr id="1701992393"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14:paraId="650915A0"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5DA3BC91" wp14:editId="2FCF15BE">
                <wp:extent cx="1647825" cy="1036525"/>
                <wp:effectExtent l="0" t="0" r="0" b="0"/>
                <wp:docPr id="1616657866" name="Bild 6"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85" cy="1039771"/>
                        </a:xfrm>
                        <a:prstGeom prst="rect">
                          <a:avLst/>
                        </a:prstGeom>
                        <a:noFill/>
                        <a:ln>
                          <a:noFill/>
                        </a:ln>
                      </pic:spPr>
                    </pic:pic>
                  </a:graphicData>
                </a:graphic>
              </wp:inline>
            </w:drawing>
          </w:r>
        </w:p>
      </w:tc>
    </w:tr>
  </w:tbl>
  <w:p w14:paraId="2749C292" w14:textId="77777777"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EA050C"/>
    <w:multiLevelType w:val="hybridMultilevel"/>
    <w:tmpl w:val="AB8CC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9348BF"/>
    <w:multiLevelType w:val="multilevel"/>
    <w:tmpl w:val="399A5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907326">
    <w:abstractNumId w:val="3"/>
  </w:num>
  <w:num w:numId="2" w16cid:durableId="1407025040">
    <w:abstractNumId w:val="0"/>
  </w:num>
  <w:num w:numId="3" w16cid:durableId="1931700584">
    <w:abstractNumId w:val="6"/>
  </w:num>
  <w:num w:numId="4" w16cid:durableId="1137600080">
    <w:abstractNumId w:val="10"/>
  </w:num>
  <w:num w:numId="5" w16cid:durableId="1055664021">
    <w:abstractNumId w:val="4"/>
  </w:num>
  <w:num w:numId="6" w16cid:durableId="10099161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5423517">
    <w:abstractNumId w:val="2"/>
  </w:num>
  <w:num w:numId="8" w16cid:durableId="13655057">
    <w:abstractNumId w:val="8"/>
  </w:num>
  <w:num w:numId="9" w16cid:durableId="1860587375">
    <w:abstractNumId w:val="1"/>
  </w:num>
  <w:num w:numId="10" w16cid:durableId="1217816194">
    <w:abstractNumId w:val="5"/>
  </w:num>
  <w:num w:numId="11" w16cid:durableId="1815609817">
    <w:abstractNumId w:val="9"/>
  </w:num>
  <w:num w:numId="12" w16cid:durableId="580602074">
    <w:abstractNumId w:val="11"/>
  </w:num>
  <w:num w:numId="13" w16cid:durableId="927158891">
    <w:abstractNumId w:val="12"/>
  </w:num>
  <w:num w:numId="14" w16cid:durableId="5075948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e8283669-120c-4fca-bdad-92bea1277a1a"/>
  </w:docVars>
  <w:rsids>
    <w:rsidRoot w:val="0076442D"/>
    <w:rsid w:val="00002D6E"/>
    <w:rsid w:val="000030C3"/>
    <w:rsid w:val="000047C8"/>
    <w:rsid w:val="00007A74"/>
    <w:rsid w:val="0001178E"/>
    <w:rsid w:val="00011847"/>
    <w:rsid w:val="00012500"/>
    <w:rsid w:val="00016386"/>
    <w:rsid w:val="000230BD"/>
    <w:rsid w:val="00023970"/>
    <w:rsid w:val="000247A1"/>
    <w:rsid w:val="00025F61"/>
    <w:rsid w:val="00037C5F"/>
    <w:rsid w:val="0004202C"/>
    <w:rsid w:val="000425BB"/>
    <w:rsid w:val="00043588"/>
    <w:rsid w:val="00044003"/>
    <w:rsid w:val="00050431"/>
    <w:rsid w:val="0005047C"/>
    <w:rsid w:val="00053F31"/>
    <w:rsid w:val="00054336"/>
    <w:rsid w:val="00055562"/>
    <w:rsid w:val="000567DE"/>
    <w:rsid w:val="00060DD6"/>
    <w:rsid w:val="00060DF4"/>
    <w:rsid w:val="00060E21"/>
    <w:rsid w:val="00066EB1"/>
    <w:rsid w:val="00067B69"/>
    <w:rsid w:val="000722E6"/>
    <w:rsid w:val="0007516C"/>
    <w:rsid w:val="00076644"/>
    <w:rsid w:val="00076D65"/>
    <w:rsid w:val="00080B8F"/>
    <w:rsid w:val="0008125E"/>
    <w:rsid w:val="0008252B"/>
    <w:rsid w:val="0008440E"/>
    <w:rsid w:val="000850D7"/>
    <w:rsid w:val="0008605F"/>
    <w:rsid w:val="00086246"/>
    <w:rsid w:val="00086934"/>
    <w:rsid w:val="00087CAD"/>
    <w:rsid w:val="000909BA"/>
    <w:rsid w:val="00091889"/>
    <w:rsid w:val="00091BC8"/>
    <w:rsid w:val="00094666"/>
    <w:rsid w:val="00094756"/>
    <w:rsid w:val="000A3588"/>
    <w:rsid w:val="000A36BB"/>
    <w:rsid w:val="000A4EC4"/>
    <w:rsid w:val="000B0F69"/>
    <w:rsid w:val="000B1C1D"/>
    <w:rsid w:val="000B39D2"/>
    <w:rsid w:val="000B3D43"/>
    <w:rsid w:val="000B5964"/>
    <w:rsid w:val="000B7F09"/>
    <w:rsid w:val="000C37FF"/>
    <w:rsid w:val="000C5783"/>
    <w:rsid w:val="000C5B1F"/>
    <w:rsid w:val="000C623C"/>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0F3115"/>
    <w:rsid w:val="000F31EF"/>
    <w:rsid w:val="00103646"/>
    <w:rsid w:val="00106519"/>
    <w:rsid w:val="00106E15"/>
    <w:rsid w:val="00107E26"/>
    <w:rsid w:val="00112C4B"/>
    <w:rsid w:val="00113518"/>
    <w:rsid w:val="00113663"/>
    <w:rsid w:val="001139D5"/>
    <w:rsid w:val="00113CCE"/>
    <w:rsid w:val="00122C95"/>
    <w:rsid w:val="00123179"/>
    <w:rsid w:val="00124326"/>
    <w:rsid w:val="00125281"/>
    <w:rsid w:val="00126112"/>
    <w:rsid w:val="0013026C"/>
    <w:rsid w:val="001302F7"/>
    <w:rsid w:val="00130308"/>
    <w:rsid w:val="00130A9A"/>
    <w:rsid w:val="00131ACE"/>
    <w:rsid w:val="001340B7"/>
    <w:rsid w:val="0013585B"/>
    <w:rsid w:val="0014153B"/>
    <w:rsid w:val="001421B1"/>
    <w:rsid w:val="00142B4F"/>
    <w:rsid w:val="00145D9F"/>
    <w:rsid w:val="00152D3E"/>
    <w:rsid w:val="00164E57"/>
    <w:rsid w:val="00165A9E"/>
    <w:rsid w:val="00166015"/>
    <w:rsid w:val="001677FC"/>
    <w:rsid w:val="00167C4F"/>
    <w:rsid w:val="00171DB1"/>
    <w:rsid w:val="00176C18"/>
    <w:rsid w:val="0018085E"/>
    <w:rsid w:val="00181669"/>
    <w:rsid w:val="00183095"/>
    <w:rsid w:val="00183393"/>
    <w:rsid w:val="001842D1"/>
    <w:rsid w:val="00184DB5"/>
    <w:rsid w:val="00192890"/>
    <w:rsid w:val="001944BD"/>
    <w:rsid w:val="00194BFA"/>
    <w:rsid w:val="00196791"/>
    <w:rsid w:val="00197D64"/>
    <w:rsid w:val="001A0A01"/>
    <w:rsid w:val="001A42AB"/>
    <w:rsid w:val="001A488B"/>
    <w:rsid w:val="001A4900"/>
    <w:rsid w:val="001A53D0"/>
    <w:rsid w:val="001A554A"/>
    <w:rsid w:val="001B01D9"/>
    <w:rsid w:val="001B29DD"/>
    <w:rsid w:val="001B5239"/>
    <w:rsid w:val="001B5DA8"/>
    <w:rsid w:val="001B63BF"/>
    <w:rsid w:val="001B644F"/>
    <w:rsid w:val="001B6605"/>
    <w:rsid w:val="001B6995"/>
    <w:rsid w:val="001B6A44"/>
    <w:rsid w:val="001C2705"/>
    <w:rsid w:val="001C351E"/>
    <w:rsid w:val="001C46A3"/>
    <w:rsid w:val="001C526F"/>
    <w:rsid w:val="001C58E9"/>
    <w:rsid w:val="001C5B49"/>
    <w:rsid w:val="001C7B51"/>
    <w:rsid w:val="001D0462"/>
    <w:rsid w:val="001D2A5F"/>
    <w:rsid w:val="001D3194"/>
    <w:rsid w:val="001D3F47"/>
    <w:rsid w:val="001E3A4D"/>
    <w:rsid w:val="001E3D2F"/>
    <w:rsid w:val="001E51CC"/>
    <w:rsid w:val="001F26E2"/>
    <w:rsid w:val="001F367E"/>
    <w:rsid w:val="00201576"/>
    <w:rsid w:val="002147A9"/>
    <w:rsid w:val="002218E7"/>
    <w:rsid w:val="00222EC5"/>
    <w:rsid w:val="00225697"/>
    <w:rsid w:val="00225794"/>
    <w:rsid w:val="00231C51"/>
    <w:rsid w:val="00233488"/>
    <w:rsid w:val="00236059"/>
    <w:rsid w:val="00237591"/>
    <w:rsid w:val="00237B7A"/>
    <w:rsid w:val="0024019E"/>
    <w:rsid w:val="0024077E"/>
    <w:rsid w:val="00241B73"/>
    <w:rsid w:val="00250CCD"/>
    <w:rsid w:val="00250D64"/>
    <w:rsid w:val="00255334"/>
    <w:rsid w:val="0025707C"/>
    <w:rsid w:val="00260FCB"/>
    <w:rsid w:val="00262F4C"/>
    <w:rsid w:val="00262F6D"/>
    <w:rsid w:val="00263CE3"/>
    <w:rsid w:val="00266193"/>
    <w:rsid w:val="00270C5C"/>
    <w:rsid w:val="00275B77"/>
    <w:rsid w:val="0027758A"/>
    <w:rsid w:val="00280EE6"/>
    <w:rsid w:val="00284357"/>
    <w:rsid w:val="002849AB"/>
    <w:rsid w:val="00286A64"/>
    <w:rsid w:val="00292506"/>
    <w:rsid w:val="002928BC"/>
    <w:rsid w:val="00292BC4"/>
    <w:rsid w:val="00293753"/>
    <w:rsid w:val="002A0831"/>
    <w:rsid w:val="002A2EC9"/>
    <w:rsid w:val="002A5AEB"/>
    <w:rsid w:val="002B0103"/>
    <w:rsid w:val="002B0295"/>
    <w:rsid w:val="002B17C0"/>
    <w:rsid w:val="002B2467"/>
    <w:rsid w:val="002B3E15"/>
    <w:rsid w:val="002B6146"/>
    <w:rsid w:val="002C0C3C"/>
    <w:rsid w:val="002C27CB"/>
    <w:rsid w:val="002C3CB8"/>
    <w:rsid w:val="002C50DB"/>
    <w:rsid w:val="002C6CB5"/>
    <w:rsid w:val="002D093B"/>
    <w:rsid w:val="002D0E7A"/>
    <w:rsid w:val="002D77E9"/>
    <w:rsid w:val="002E11CD"/>
    <w:rsid w:val="002E1B06"/>
    <w:rsid w:val="002E1E9B"/>
    <w:rsid w:val="002E308C"/>
    <w:rsid w:val="002E31E2"/>
    <w:rsid w:val="002F04EF"/>
    <w:rsid w:val="002F4E99"/>
    <w:rsid w:val="002F7876"/>
    <w:rsid w:val="00302107"/>
    <w:rsid w:val="00306CBA"/>
    <w:rsid w:val="00314B5B"/>
    <w:rsid w:val="00314EC7"/>
    <w:rsid w:val="00314FA6"/>
    <w:rsid w:val="0031580E"/>
    <w:rsid w:val="0032067B"/>
    <w:rsid w:val="003216C3"/>
    <w:rsid w:val="00323BC4"/>
    <w:rsid w:val="003244EA"/>
    <w:rsid w:val="00325C12"/>
    <w:rsid w:val="00331386"/>
    <w:rsid w:val="00335242"/>
    <w:rsid w:val="003365BF"/>
    <w:rsid w:val="00336F3E"/>
    <w:rsid w:val="00337D53"/>
    <w:rsid w:val="003422B9"/>
    <w:rsid w:val="00342FAB"/>
    <w:rsid w:val="003461D1"/>
    <w:rsid w:val="00350ADF"/>
    <w:rsid w:val="003548EC"/>
    <w:rsid w:val="003570D0"/>
    <w:rsid w:val="00360615"/>
    <w:rsid w:val="0036769C"/>
    <w:rsid w:val="0036787F"/>
    <w:rsid w:val="0037104A"/>
    <w:rsid w:val="00373E06"/>
    <w:rsid w:val="003758F5"/>
    <w:rsid w:val="00380D65"/>
    <w:rsid w:val="00380D98"/>
    <w:rsid w:val="00381DB6"/>
    <w:rsid w:val="00381F0C"/>
    <w:rsid w:val="00384833"/>
    <w:rsid w:val="003857F1"/>
    <w:rsid w:val="00386C22"/>
    <w:rsid w:val="00387571"/>
    <w:rsid w:val="00396E1F"/>
    <w:rsid w:val="003A093F"/>
    <w:rsid w:val="003A123F"/>
    <w:rsid w:val="003A2144"/>
    <w:rsid w:val="003A4F1B"/>
    <w:rsid w:val="003A5EED"/>
    <w:rsid w:val="003B3327"/>
    <w:rsid w:val="003B3ADA"/>
    <w:rsid w:val="003B577B"/>
    <w:rsid w:val="003B659C"/>
    <w:rsid w:val="003B6887"/>
    <w:rsid w:val="003B7D8C"/>
    <w:rsid w:val="003C0C13"/>
    <w:rsid w:val="003C5670"/>
    <w:rsid w:val="003C58CF"/>
    <w:rsid w:val="003C6830"/>
    <w:rsid w:val="003C689B"/>
    <w:rsid w:val="003C7445"/>
    <w:rsid w:val="003D5F22"/>
    <w:rsid w:val="003E000E"/>
    <w:rsid w:val="003E1DCE"/>
    <w:rsid w:val="003E2662"/>
    <w:rsid w:val="003E4D0B"/>
    <w:rsid w:val="003E4F99"/>
    <w:rsid w:val="003E57A1"/>
    <w:rsid w:val="003E5831"/>
    <w:rsid w:val="003E59D7"/>
    <w:rsid w:val="003E5C8F"/>
    <w:rsid w:val="003F323E"/>
    <w:rsid w:val="003F6915"/>
    <w:rsid w:val="003F71CD"/>
    <w:rsid w:val="00403926"/>
    <w:rsid w:val="00403C85"/>
    <w:rsid w:val="0040489B"/>
    <w:rsid w:val="004078BE"/>
    <w:rsid w:val="004120E7"/>
    <w:rsid w:val="00414E7D"/>
    <w:rsid w:val="00420876"/>
    <w:rsid w:val="00427803"/>
    <w:rsid w:val="004318BF"/>
    <w:rsid w:val="00431FEE"/>
    <w:rsid w:val="004367BF"/>
    <w:rsid w:val="004408E0"/>
    <w:rsid w:val="004434B5"/>
    <w:rsid w:val="004463A7"/>
    <w:rsid w:val="0044758C"/>
    <w:rsid w:val="004505C2"/>
    <w:rsid w:val="00450904"/>
    <w:rsid w:val="00454C6B"/>
    <w:rsid w:val="00457BD1"/>
    <w:rsid w:val="004602CE"/>
    <w:rsid w:val="00461B19"/>
    <w:rsid w:val="004721A9"/>
    <w:rsid w:val="004721DC"/>
    <w:rsid w:val="00477596"/>
    <w:rsid w:val="00480773"/>
    <w:rsid w:val="004816DE"/>
    <w:rsid w:val="004838C7"/>
    <w:rsid w:val="0048530B"/>
    <w:rsid w:val="00486CFB"/>
    <w:rsid w:val="004877A2"/>
    <w:rsid w:val="0049115D"/>
    <w:rsid w:val="00491F48"/>
    <w:rsid w:val="004920FB"/>
    <w:rsid w:val="00493667"/>
    <w:rsid w:val="00493AB9"/>
    <w:rsid w:val="00497504"/>
    <w:rsid w:val="004A062F"/>
    <w:rsid w:val="004A2708"/>
    <w:rsid w:val="004A2ABB"/>
    <w:rsid w:val="004A63CE"/>
    <w:rsid w:val="004A6C57"/>
    <w:rsid w:val="004B5D42"/>
    <w:rsid w:val="004D1867"/>
    <w:rsid w:val="004D3895"/>
    <w:rsid w:val="004D58F7"/>
    <w:rsid w:val="004D5B6C"/>
    <w:rsid w:val="004E5BB8"/>
    <w:rsid w:val="004E5DB3"/>
    <w:rsid w:val="004F0CCB"/>
    <w:rsid w:val="004F1913"/>
    <w:rsid w:val="004F32A2"/>
    <w:rsid w:val="004F5398"/>
    <w:rsid w:val="004F72CC"/>
    <w:rsid w:val="0050086C"/>
    <w:rsid w:val="00501262"/>
    <w:rsid w:val="00503600"/>
    <w:rsid w:val="005045F4"/>
    <w:rsid w:val="00505D98"/>
    <w:rsid w:val="0050697D"/>
    <w:rsid w:val="00507508"/>
    <w:rsid w:val="005107FE"/>
    <w:rsid w:val="00511B88"/>
    <w:rsid w:val="0051441D"/>
    <w:rsid w:val="00516D6A"/>
    <w:rsid w:val="005202A1"/>
    <w:rsid w:val="0052410E"/>
    <w:rsid w:val="00524A87"/>
    <w:rsid w:val="005317F2"/>
    <w:rsid w:val="005326F9"/>
    <w:rsid w:val="00540CEF"/>
    <w:rsid w:val="00542C97"/>
    <w:rsid w:val="00544693"/>
    <w:rsid w:val="00545EE8"/>
    <w:rsid w:val="00552FAA"/>
    <w:rsid w:val="0055308B"/>
    <w:rsid w:val="00554131"/>
    <w:rsid w:val="005557D0"/>
    <w:rsid w:val="005577F3"/>
    <w:rsid w:val="00561657"/>
    <w:rsid w:val="00562C68"/>
    <w:rsid w:val="005658FB"/>
    <w:rsid w:val="00566245"/>
    <w:rsid w:val="005668C5"/>
    <w:rsid w:val="0056738A"/>
    <w:rsid w:val="005718F3"/>
    <w:rsid w:val="00572E47"/>
    <w:rsid w:val="00574566"/>
    <w:rsid w:val="0057738D"/>
    <w:rsid w:val="00577A2C"/>
    <w:rsid w:val="00581D11"/>
    <w:rsid w:val="00582150"/>
    <w:rsid w:val="00583874"/>
    <w:rsid w:val="00591559"/>
    <w:rsid w:val="00595B17"/>
    <w:rsid w:val="00596C5E"/>
    <w:rsid w:val="00597F1E"/>
    <w:rsid w:val="005A38D1"/>
    <w:rsid w:val="005A3B6F"/>
    <w:rsid w:val="005A40F7"/>
    <w:rsid w:val="005A508B"/>
    <w:rsid w:val="005A60D6"/>
    <w:rsid w:val="005B1D3E"/>
    <w:rsid w:val="005B2F4C"/>
    <w:rsid w:val="005B3571"/>
    <w:rsid w:val="005B363F"/>
    <w:rsid w:val="005B369A"/>
    <w:rsid w:val="005B4C0E"/>
    <w:rsid w:val="005B4FC8"/>
    <w:rsid w:val="005B542A"/>
    <w:rsid w:val="005B5733"/>
    <w:rsid w:val="005B7B3C"/>
    <w:rsid w:val="005C24F6"/>
    <w:rsid w:val="005C3332"/>
    <w:rsid w:val="005C3399"/>
    <w:rsid w:val="005C3BF9"/>
    <w:rsid w:val="005C4A87"/>
    <w:rsid w:val="005C4FB7"/>
    <w:rsid w:val="005C649E"/>
    <w:rsid w:val="005D1783"/>
    <w:rsid w:val="005D22FF"/>
    <w:rsid w:val="005D3548"/>
    <w:rsid w:val="005D5836"/>
    <w:rsid w:val="005E1350"/>
    <w:rsid w:val="005F2F54"/>
    <w:rsid w:val="005F6EBB"/>
    <w:rsid w:val="005F6F65"/>
    <w:rsid w:val="00601A4B"/>
    <w:rsid w:val="00610BE8"/>
    <w:rsid w:val="00620F3E"/>
    <w:rsid w:val="00621924"/>
    <w:rsid w:val="00622011"/>
    <w:rsid w:val="00622267"/>
    <w:rsid w:val="0062395D"/>
    <w:rsid w:val="006241B5"/>
    <w:rsid w:val="00626E08"/>
    <w:rsid w:val="00627967"/>
    <w:rsid w:val="00627C7E"/>
    <w:rsid w:val="00632116"/>
    <w:rsid w:val="00637C48"/>
    <w:rsid w:val="00640567"/>
    <w:rsid w:val="0064199E"/>
    <w:rsid w:val="0064332D"/>
    <w:rsid w:val="006442B3"/>
    <w:rsid w:val="00644FBF"/>
    <w:rsid w:val="00646EC1"/>
    <w:rsid w:val="0065193F"/>
    <w:rsid w:val="00651CC4"/>
    <w:rsid w:val="00653796"/>
    <w:rsid w:val="00654B67"/>
    <w:rsid w:val="006565E2"/>
    <w:rsid w:val="0065673A"/>
    <w:rsid w:val="0065707D"/>
    <w:rsid w:val="006603FF"/>
    <w:rsid w:val="0066194B"/>
    <w:rsid w:val="00663582"/>
    <w:rsid w:val="00663A11"/>
    <w:rsid w:val="00670C79"/>
    <w:rsid w:val="006712D4"/>
    <w:rsid w:val="00675C37"/>
    <w:rsid w:val="006764AF"/>
    <w:rsid w:val="00676B3C"/>
    <w:rsid w:val="0068150F"/>
    <w:rsid w:val="00681B60"/>
    <w:rsid w:val="00687865"/>
    <w:rsid w:val="006905C9"/>
    <w:rsid w:val="006912C9"/>
    <w:rsid w:val="00691AFA"/>
    <w:rsid w:val="006A1352"/>
    <w:rsid w:val="006A1E91"/>
    <w:rsid w:val="006A3603"/>
    <w:rsid w:val="006A5104"/>
    <w:rsid w:val="006B2516"/>
    <w:rsid w:val="006B2C5F"/>
    <w:rsid w:val="006B4497"/>
    <w:rsid w:val="006B4538"/>
    <w:rsid w:val="006B496B"/>
    <w:rsid w:val="006B4EBC"/>
    <w:rsid w:val="006B6050"/>
    <w:rsid w:val="006C1866"/>
    <w:rsid w:val="006C1B30"/>
    <w:rsid w:val="006C2525"/>
    <w:rsid w:val="006C7E54"/>
    <w:rsid w:val="006D7CA9"/>
    <w:rsid w:val="006E10FB"/>
    <w:rsid w:val="006E28FC"/>
    <w:rsid w:val="006E3A4F"/>
    <w:rsid w:val="006F6B05"/>
    <w:rsid w:val="006F6BE5"/>
    <w:rsid w:val="00701327"/>
    <w:rsid w:val="00702436"/>
    <w:rsid w:val="00704899"/>
    <w:rsid w:val="00705715"/>
    <w:rsid w:val="00705C94"/>
    <w:rsid w:val="007118EC"/>
    <w:rsid w:val="00716C54"/>
    <w:rsid w:val="00717F5E"/>
    <w:rsid w:val="00721EB7"/>
    <w:rsid w:val="00725A5C"/>
    <w:rsid w:val="00726824"/>
    <w:rsid w:val="007323CF"/>
    <w:rsid w:val="0073333F"/>
    <w:rsid w:val="00734A4C"/>
    <w:rsid w:val="00737296"/>
    <w:rsid w:val="007374E9"/>
    <w:rsid w:val="00740B2E"/>
    <w:rsid w:val="00743235"/>
    <w:rsid w:val="00745752"/>
    <w:rsid w:val="007460BB"/>
    <w:rsid w:val="007467DF"/>
    <w:rsid w:val="00751369"/>
    <w:rsid w:val="007538CE"/>
    <w:rsid w:val="00755327"/>
    <w:rsid w:val="00761840"/>
    <w:rsid w:val="0076442D"/>
    <w:rsid w:val="00765F6A"/>
    <w:rsid w:val="0077114C"/>
    <w:rsid w:val="007712E9"/>
    <w:rsid w:val="0077169F"/>
    <w:rsid w:val="00771BFD"/>
    <w:rsid w:val="00772787"/>
    <w:rsid w:val="007730EC"/>
    <w:rsid w:val="007736B4"/>
    <w:rsid w:val="00773CEB"/>
    <w:rsid w:val="007761F2"/>
    <w:rsid w:val="0077620D"/>
    <w:rsid w:val="00776FAC"/>
    <w:rsid w:val="007777C6"/>
    <w:rsid w:val="00780C60"/>
    <w:rsid w:val="00782379"/>
    <w:rsid w:val="00784100"/>
    <w:rsid w:val="00786C2F"/>
    <w:rsid w:val="007906C3"/>
    <w:rsid w:val="00794A59"/>
    <w:rsid w:val="00795C4F"/>
    <w:rsid w:val="00795DAC"/>
    <w:rsid w:val="007A0DE6"/>
    <w:rsid w:val="007A2AC4"/>
    <w:rsid w:val="007A2AD3"/>
    <w:rsid w:val="007A33A7"/>
    <w:rsid w:val="007A523F"/>
    <w:rsid w:val="007A5F40"/>
    <w:rsid w:val="007B336C"/>
    <w:rsid w:val="007B4435"/>
    <w:rsid w:val="007C135A"/>
    <w:rsid w:val="007C20F7"/>
    <w:rsid w:val="007C4FE1"/>
    <w:rsid w:val="007D17CC"/>
    <w:rsid w:val="007D3B22"/>
    <w:rsid w:val="007D5F93"/>
    <w:rsid w:val="007D6984"/>
    <w:rsid w:val="007D782D"/>
    <w:rsid w:val="007E1D27"/>
    <w:rsid w:val="007E2814"/>
    <w:rsid w:val="007E37A7"/>
    <w:rsid w:val="007E61E3"/>
    <w:rsid w:val="007F256B"/>
    <w:rsid w:val="007F337E"/>
    <w:rsid w:val="007F5736"/>
    <w:rsid w:val="007F5AE1"/>
    <w:rsid w:val="00804B0A"/>
    <w:rsid w:val="00807CA0"/>
    <w:rsid w:val="00807EA0"/>
    <w:rsid w:val="00811699"/>
    <w:rsid w:val="0081264F"/>
    <w:rsid w:val="00812D07"/>
    <w:rsid w:val="00813D54"/>
    <w:rsid w:val="00815501"/>
    <w:rsid w:val="00817FB9"/>
    <w:rsid w:val="00820A95"/>
    <w:rsid w:val="008226DE"/>
    <w:rsid w:val="00831CE6"/>
    <w:rsid w:val="0083698C"/>
    <w:rsid w:val="00840473"/>
    <w:rsid w:val="00841FC9"/>
    <w:rsid w:val="0084674D"/>
    <w:rsid w:val="00846EB4"/>
    <w:rsid w:val="00852CFF"/>
    <w:rsid w:val="00853763"/>
    <w:rsid w:val="008558AA"/>
    <w:rsid w:val="0085601A"/>
    <w:rsid w:val="00860BAE"/>
    <w:rsid w:val="00876911"/>
    <w:rsid w:val="00877421"/>
    <w:rsid w:val="00885C4A"/>
    <w:rsid w:val="008863ED"/>
    <w:rsid w:val="00886C70"/>
    <w:rsid w:val="008912D1"/>
    <w:rsid w:val="008955F7"/>
    <w:rsid w:val="0089607B"/>
    <w:rsid w:val="008A0B0D"/>
    <w:rsid w:val="008A206B"/>
    <w:rsid w:val="008A622D"/>
    <w:rsid w:val="008B36D5"/>
    <w:rsid w:val="008B45B3"/>
    <w:rsid w:val="008B50CB"/>
    <w:rsid w:val="008C5086"/>
    <w:rsid w:val="008D123F"/>
    <w:rsid w:val="008D19A5"/>
    <w:rsid w:val="008D270D"/>
    <w:rsid w:val="008D42F3"/>
    <w:rsid w:val="008D4889"/>
    <w:rsid w:val="008D6E33"/>
    <w:rsid w:val="008E06BD"/>
    <w:rsid w:val="008E3D98"/>
    <w:rsid w:val="008E6539"/>
    <w:rsid w:val="008E6C4C"/>
    <w:rsid w:val="008F2D0E"/>
    <w:rsid w:val="008F4DFC"/>
    <w:rsid w:val="008F73BF"/>
    <w:rsid w:val="008F743C"/>
    <w:rsid w:val="0090012F"/>
    <w:rsid w:val="00902685"/>
    <w:rsid w:val="00902DA3"/>
    <w:rsid w:val="00904224"/>
    <w:rsid w:val="00904E9E"/>
    <w:rsid w:val="0091312E"/>
    <w:rsid w:val="00914423"/>
    <w:rsid w:val="00917994"/>
    <w:rsid w:val="00920128"/>
    <w:rsid w:val="0092460A"/>
    <w:rsid w:val="00924A81"/>
    <w:rsid w:val="00925AFA"/>
    <w:rsid w:val="00926292"/>
    <w:rsid w:val="00926E02"/>
    <w:rsid w:val="009353FE"/>
    <w:rsid w:val="00935DAF"/>
    <w:rsid w:val="00940B12"/>
    <w:rsid w:val="0094229B"/>
    <w:rsid w:val="009431E2"/>
    <w:rsid w:val="0094328E"/>
    <w:rsid w:val="00945AE2"/>
    <w:rsid w:val="00946672"/>
    <w:rsid w:val="00947C54"/>
    <w:rsid w:val="00950732"/>
    <w:rsid w:val="00953617"/>
    <w:rsid w:val="009552A3"/>
    <w:rsid w:val="00964207"/>
    <w:rsid w:val="00970D36"/>
    <w:rsid w:val="00973F9B"/>
    <w:rsid w:val="00973FDC"/>
    <w:rsid w:val="00977F90"/>
    <w:rsid w:val="009815A6"/>
    <w:rsid w:val="00985C95"/>
    <w:rsid w:val="00985D66"/>
    <w:rsid w:val="009914EC"/>
    <w:rsid w:val="009924BD"/>
    <w:rsid w:val="00996900"/>
    <w:rsid w:val="00997C5A"/>
    <w:rsid w:val="009A1A47"/>
    <w:rsid w:val="009A27C5"/>
    <w:rsid w:val="009A3271"/>
    <w:rsid w:val="009A497C"/>
    <w:rsid w:val="009A66D1"/>
    <w:rsid w:val="009B2B08"/>
    <w:rsid w:val="009B7BAC"/>
    <w:rsid w:val="009C06EF"/>
    <w:rsid w:val="009C3896"/>
    <w:rsid w:val="009C3C61"/>
    <w:rsid w:val="009C427E"/>
    <w:rsid w:val="009C4753"/>
    <w:rsid w:val="009D06F7"/>
    <w:rsid w:val="009D277F"/>
    <w:rsid w:val="009D552E"/>
    <w:rsid w:val="009D595C"/>
    <w:rsid w:val="009D5A61"/>
    <w:rsid w:val="009D6BD4"/>
    <w:rsid w:val="009D6E8B"/>
    <w:rsid w:val="009E33CA"/>
    <w:rsid w:val="009E5750"/>
    <w:rsid w:val="009F20D7"/>
    <w:rsid w:val="009F2327"/>
    <w:rsid w:val="009F67BF"/>
    <w:rsid w:val="00A01406"/>
    <w:rsid w:val="00A01CDB"/>
    <w:rsid w:val="00A02301"/>
    <w:rsid w:val="00A04C66"/>
    <w:rsid w:val="00A06F2D"/>
    <w:rsid w:val="00A07457"/>
    <w:rsid w:val="00A076D4"/>
    <w:rsid w:val="00A11861"/>
    <w:rsid w:val="00A1208B"/>
    <w:rsid w:val="00A252B4"/>
    <w:rsid w:val="00A259CA"/>
    <w:rsid w:val="00A2716A"/>
    <w:rsid w:val="00A2799C"/>
    <w:rsid w:val="00A304E2"/>
    <w:rsid w:val="00A30AEF"/>
    <w:rsid w:val="00A31059"/>
    <w:rsid w:val="00A31182"/>
    <w:rsid w:val="00A31ED1"/>
    <w:rsid w:val="00A3286B"/>
    <w:rsid w:val="00A35ECC"/>
    <w:rsid w:val="00A4191E"/>
    <w:rsid w:val="00A41B5E"/>
    <w:rsid w:val="00A4238F"/>
    <w:rsid w:val="00A443AD"/>
    <w:rsid w:val="00A46D5E"/>
    <w:rsid w:val="00A5436D"/>
    <w:rsid w:val="00A5536F"/>
    <w:rsid w:val="00A560A0"/>
    <w:rsid w:val="00A5610F"/>
    <w:rsid w:val="00A564F6"/>
    <w:rsid w:val="00A57A7E"/>
    <w:rsid w:val="00A60AC0"/>
    <w:rsid w:val="00A60E89"/>
    <w:rsid w:val="00A632EB"/>
    <w:rsid w:val="00A63318"/>
    <w:rsid w:val="00A63A54"/>
    <w:rsid w:val="00A669FE"/>
    <w:rsid w:val="00A66BD6"/>
    <w:rsid w:val="00A77BB0"/>
    <w:rsid w:val="00A812E1"/>
    <w:rsid w:val="00A81605"/>
    <w:rsid w:val="00A81F07"/>
    <w:rsid w:val="00A826E1"/>
    <w:rsid w:val="00A83716"/>
    <w:rsid w:val="00A837C4"/>
    <w:rsid w:val="00A83CEA"/>
    <w:rsid w:val="00A86057"/>
    <w:rsid w:val="00A872DC"/>
    <w:rsid w:val="00A91340"/>
    <w:rsid w:val="00A91BCB"/>
    <w:rsid w:val="00A9408A"/>
    <w:rsid w:val="00A9491F"/>
    <w:rsid w:val="00A96B74"/>
    <w:rsid w:val="00AA12BD"/>
    <w:rsid w:val="00AA2393"/>
    <w:rsid w:val="00AA35DC"/>
    <w:rsid w:val="00AA55C5"/>
    <w:rsid w:val="00AB4F01"/>
    <w:rsid w:val="00AB50C2"/>
    <w:rsid w:val="00AC0DB6"/>
    <w:rsid w:val="00AC2A99"/>
    <w:rsid w:val="00AC3A2A"/>
    <w:rsid w:val="00AC5EA4"/>
    <w:rsid w:val="00AC612B"/>
    <w:rsid w:val="00AD105F"/>
    <w:rsid w:val="00AD440E"/>
    <w:rsid w:val="00AD4B1B"/>
    <w:rsid w:val="00AE0384"/>
    <w:rsid w:val="00AE059E"/>
    <w:rsid w:val="00AE2626"/>
    <w:rsid w:val="00AE5C6F"/>
    <w:rsid w:val="00AE6D69"/>
    <w:rsid w:val="00AF1ACB"/>
    <w:rsid w:val="00AF5E71"/>
    <w:rsid w:val="00B10BEE"/>
    <w:rsid w:val="00B128EE"/>
    <w:rsid w:val="00B12B53"/>
    <w:rsid w:val="00B12D65"/>
    <w:rsid w:val="00B13DD8"/>
    <w:rsid w:val="00B1476D"/>
    <w:rsid w:val="00B15A54"/>
    <w:rsid w:val="00B15E95"/>
    <w:rsid w:val="00B215B0"/>
    <w:rsid w:val="00B2606B"/>
    <w:rsid w:val="00B32F79"/>
    <w:rsid w:val="00B43C15"/>
    <w:rsid w:val="00B4418D"/>
    <w:rsid w:val="00B44693"/>
    <w:rsid w:val="00B515EA"/>
    <w:rsid w:val="00B51CA4"/>
    <w:rsid w:val="00B54E45"/>
    <w:rsid w:val="00B5554E"/>
    <w:rsid w:val="00B55DA4"/>
    <w:rsid w:val="00B5785B"/>
    <w:rsid w:val="00B644C4"/>
    <w:rsid w:val="00B6591B"/>
    <w:rsid w:val="00B7100D"/>
    <w:rsid w:val="00B74238"/>
    <w:rsid w:val="00B74334"/>
    <w:rsid w:val="00B77D04"/>
    <w:rsid w:val="00B8022E"/>
    <w:rsid w:val="00B82E61"/>
    <w:rsid w:val="00B86921"/>
    <w:rsid w:val="00B86C6E"/>
    <w:rsid w:val="00B91BE0"/>
    <w:rsid w:val="00B97955"/>
    <w:rsid w:val="00BA01EC"/>
    <w:rsid w:val="00BA136E"/>
    <w:rsid w:val="00BA24F0"/>
    <w:rsid w:val="00BA4633"/>
    <w:rsid w:val="00BA66B7"/>
    <w:rsid w:val="00BA7768"/>
    <w:rsid w:val="00BB139B"/>
    <w:rsid w:val="00BB170B"/>
    <w:rsid w:val="00BB3E7F"/>
    <w:rsid w:val="00BB5BBA"/>
    <w:rsid w:val="00BC00F7"/>
    <w:rsid w:val="00BC053E"/>
    <w:rsid w:val="00BC14CF"/>
    <w:rsid w:val="00BC3601"/>
    <w:rsid w:val="00BD22D9"/>
    <w:rsid w:val="00BD2981"/>
    <w:rsid w:val="00BD722A"/>
    <w:rsid w:val="00BE2B76"/>
    <w:rsid w:val="00BE59A1"/>
    <w:rsid w:val="00BE60B1"/>
    <w:rsid w:val="00BE7076"/>
    <w:rsid w:val="00BF195A"/>
    <w:rsid w:val="00BF2B33"/>
    <w:rsid w:val="00BF3D75"/>
    <w:rsid w:val="00BF52FA"/>
    <w:rsid w:val="00BF6F3D"/>
    <w:rsid w:val="00BF7CBC"/>
    <w:rsid w:val="00C00108"/>
    <w:rsid w:val="00C02AA2"/>
    <w:rsid w:val="00C02F1D"/>
    <w:rsid w:val="00C0375A"/>
    <w:rsid w:val="00C04A82"/>
    <w:rsid w:val="00C114A8"/>
    <w:rsid w:val="00C12BCF"/>
    <w:rsid w:val="00C158DA"/>
    <w:rsid w:val="00C16CA4"/>
    <w:rsid w:val="00C17A78"/>
    <w:rsid w:val="00C229B7"/>
    <w:rsid w:val="00C25F77"/>
    <w:rsid w:val="00C30C85"/>
    <w:rsid w:val="00C31177"/>
    <w:rsid w:val="00C31B43"/>
    <w:rsid w:val="00C32C0E"/>
    <w:rsid w:val="00C339C0"/>
    <w:rsid w:val="00C401AD"/>
    <w:rsid w:val="00C401C8"/>
    <w:rsid w:val="00C44395"/>
    <w:rsid w:val="00C44BE9"/>
    <w:rsid w:val="00C45FD9"/>
    <w:rsid w:val="00C4692D"/>
    <w:rsid w:val="00C47318"/>
    <w:rsid w:val="00C50F03"/>
    <w:rsid w:val="00C559F5"/>
    <w:rsid w:val="00C55AFD"/>
    <w:rsid w:val="00C60F96"/>
    <w:rsid w:val="00C61B61"/>
    <w:rsid w:val="00C64749"/>
    <w:rsid w:val="00C71060"/>
    <w:rsid w:val="00C742C9"/>
    <w:rsid w:val="00C8051D"/>
    <w:rsid w:val="00C818F6"/>
    <w:rsid w:val="00C826FF"/>
    <w:rsid w:val="00C83387"/>
    <w:rsid w:val="00C8445E"/>
    <w:rsid w:val="00C85ACD"/>
    <w:rsid w:val="00C86D8D"/>
    <w:rsid w:val="00C9001A"/>
    <w:rsid w:val="00C901CC"/>
    <w:rsid w:val="00C928D5"/>
    <w:rsid w:val="00C94B7F"/>
    <w:rsid w:val="00C95015"/>
    <w:rsid w:val="00C96300"/>
    <w:rsid w:val="00C97A67"/>
    <w:rsid w:val="00CA0B87"/>
    <w:rsid w:val="00CA2477"/>
    <w:rsid w:val="00CA455D"/>
    <w:rsid w:val="00CA7981"/>
    <w:rsid w:val="00CB2132"/>
    <w:rsid w:val="00CB443A"/>
    <w:rsid w:val="00CB51B3"/>
    <w:rsid w:val="00CC012C"/>
    <w:rsid w:val="00CC1547"/>
    <w:rsid w:val="00CC1E9E"/>
    <w:rsid w:val="00CC25B5"/>
    <w:rsid w:val="00CD0B2A"/>
    <w:rsid w:val="00CD2386"/>
    <w:rsid w:val="00CD2467"/>
    <w:rsid w:val="00CD34C6"/>
    <w:rsid w:val="00CE01BF"/>
    <w:rsid w:val="00CE0C25"/>
    <w:rsid w:val="00CE1F14"/>
    <w:rsid w:val="00CE4D7A"/>
    <w:rsid w:val="00CE7A3A"/>
    <w:rsid w:val="00D00155"/>
    <w:rsid w:val="00D00997"/>
    <w:rsid w:val="00D02BC5"/>
    <w:rsid w:val="00D04AEF"/>
    <w:rsid w:val="00D061B5"/>
    <w:rsid w:val="00D07860"/>
    <w:rsid w:val="00D10688"/>
    <w:rsid w:val="00D115FA"/>
    <w:rsid w:val="00D1723D"/>
    <w:rsid w:val="00D200B5"/>
    <w:rsid w:val="00D20473"/>
    <w:rsid w:val="00D2089A"/>
    <w:rsid w:val="00D2167F"/>
    <w:rsid w:val="00D227B3"/>
    <w:rsid w:val="00D23D93"/>
    <w:rsid w:val="00D25FAC"/>
    <w:rsid w:val="00D407D0"/>
    <w:rsid w:val="00D41DB6"/>
    <w:rsid w:val="00D4479D"/>
    <w:rsid w:val="00D44A71"/>
    <w:rsid w:val="00D46CAE"/>
    <w:rsid w:val="00D50DA8"/>
    <w:rsid w:val="00D513FB"/>
    <w:rsid w:val="00D51E9B"/>
    <w:rsid w:val="00D558F6"/>
    <w:rsid w:val="00D56086"/>
    <w:rsid w:val="00D56235"/>
    <w:rsid w:val="00D5734E"/>
    <w:rsid w:val="00D61F05"/>
    <w:rsid w:val="00D6237A"/>
    <w:rsid w:val="00D62598"/>
    <w:rsid w:val="00D64944"/>
    <w:rsid w:val="00D656FC"/>
    <w:rsid w:val="00D711FC"/>
    <w:rsid w:val="00D73441"/>
    <w:rsid w:val="00D74741"/>
    <w:rsid w:val="00D7753B"/>
    <w:rsid w:val="00D86635"/>
    <w:rsid w:val="00D925DF"/>
    <w:rsid w:val="00D94EBF"/>
    <w:rsid w:val="00D96DA5"/>
    <w:rsid w:val="00D976A8"/>
    <w:rsid w:val="00DA3B42"/>
    <w:rsid w:val="00DA6826"/>
    <w:rsid w:val="00DA6A56"/>
    <w:rsid w:val="00DA73A5"/>
    <w:rsid w:val="00DB18FB"/>
    <w:rsid w:val="00DB1D2A"/>
    <w:rsid w:val="00DB20B5"/>
    <w:rsid w:val="00DB4384"/>
    <w:rsid w:val="00DB63ED"/>
    <w:rsid w:val="00DB7421"/>
    <w:rsid w:val="00DC1A35"/>
    <w:rsid w:val="00DC3EC5"/>
    <w:rsid w:val="00DC4044"/>
    <w:rsid w:val="00DC45B3"/>
    <w:rsid w:val="00DC59C6"/>
    <w:rsid w:val="00DC6960"/>
    <w:rsid w:val="00DD0FBB"/>
    <w:rsid w:val="00DD267C"/>
    <w:rsid w:val="00DD41C8"/>
    <w:rsid w:val="00DD47D7"/>
    <w:rsid w:val="00DD48EF"/>
    <w:rsid w:val="00DD65DB"/>
    <w:rsid w:val="00DE1EAE"/>
    <w:rsid w:val="00DE55E1"/>
    <w:rsid w:val="00DE564F"/>
    <w:rsid w:val="00DE6963"/>
    <w:rsid w:val="00DE7DD4"/>
    <w:rsid w:val="00DF00A5"/>
    <w:rsid w:val="00DF135F"/>
    <w:rsid w:val="00DF1F01"/>
    <w:rsid w:val="00DF20FF"/>
    <w:rsid w:val="00DF2FB0"/>
    <w:rsid w:val="00DF31D1"/>
    <w:rsid w:val="00DF368F"/>
    <w:rsid w:val="00DF3CBD"/>
    <w:rsid w:val="00DF44BE"/>
    <w:rsid w:val="00DF484C"/>
    <w:rsid w:val="00DF59EA"/>
    <w:rsid w:val="00DF6C95"/>
    <w:rsid w:val="00DF7CFF"/>
    <w:rsid w:val="00E01798"/>
    <w:rsid w:val="00E06D32"/>
    <w:rsid w:val="00E129B6"/>
    <w:rsid w:val="00E131EC"/>
    <w:rsid w:val="00E134BE"/>
    <w:rsid w:val="00E218A8"/>
    <w:rsid w:val="00E225FC"/>
    <w:rsid w:val="00E22918"/>
    <w:rsid w:val="00E25167"/>
    <w:rsid w:val="00E26C62"/>
    <w:rsid w:val="00E26CB2"/>
    <w:rsid w:val="00E2781F"/>
    <w:rsid w:val="00E27EC5"/>
    <w:rsid w:val="00E30A65"/>
    <w:rsid w:val="00E338DC"/>
    <w:rsid w:val="00E352AF"/>
    <w:rsid w:val="00E36199"/>
    <w:rsid w:val="00E4238B"/>
    <w:rsid w:val="00E43099"/>
    <w:rsid w:val="00E43EDC"/>
    <w:rsid w:val="00E500D0"/>
    <w:rsid w:val="00E53080"/>
    <w:rsid w:val="00E54505"/>
    <w:rsid w:val="00E606AC"/>
    <w:rsid w:val="00E60D23"/>
    <w:rsid w:val="00E60DD1"/>
    <w:rsid w:val="00E61591"/>
    <w:rsid w:val="00E624B1"/>
    <w:rsid w:val="00E678E7"/>
    <w:rsid w:val="00E70D3E"/>
    <w:rsid w:val="00E72D5A"/>
    <w:rsid w:val="00E77EB6"/>
    <w:rsid w:val="00E81F0C"/>
    <w:rsid w:val="00E8259F"/>
    <w:rsid w:val="00E82E72"/>
    <w:rsid w:val="00E85A6C"/>
    <w:rsid w:val="00E87AD6"/>
    <w:rsid w:val="00EA10C4"/>
    <w:rsid w:val="00EA1593"/>
    <w:rsid w:val="00EA247E"/>
    <w:rsid w:val="00EA5111"/>
    <w:rsid w:val="00EA6DF0"/>
    <w:rsid w:val="00EA7DE1"/>
    <w:rsid w:val="00EB0149"/>
    <w:rsid w:val="00EB14CD"/>
    <w:rsid w:val="00EB297D"/>
    <w:rsid w:val="00EB71A5"/>
    <w:rsid w:val="00EB73A6"/>
    <w:rsid w:val="00EC04BA"/>
    <w:rsid w:val="00EC245C"/>
    <w:rsid w:val="00ED1FDA"/>
    <w:rsid w:val="00ED2F19"/>
    <w:rsid w:val="00ED3617"/>
    <w:rsid w:val="00ED5CA3"/>
    <w:rsid w:val="00ED7BAD"/>
    <w:rsid w:val="00EE1B5A"/>
    <w:rsid w:val="00EE36C6"/>
    <w:rsid w:val="00EE376D"/>
    <w:rsid w:val="00EE53C0"/>
    <w:rsid w:val="00EE7CBD"/>
    <w:rsid w:val="00EF0069"/>
    <w:rsid w:val="00F00683"/>
    <w:rsid w:val="00F04364"/>
    <w:rsid w:val="00F070F8"/>
    <w:rsid w:val="00F07D68"/>
    <w:rsid w:val="00F110FD"/>
    <w:rsid w:val="00F14756"/>
    <w:rsid w:val="00F14F41"/>
    <w:rsid w:val="00F1736E"/>
    <w:rsid w:val="00F2159A"/>
    <w:rsid w:val="00F2266F"/>
    <w:rsid w:val="00F2319F"/>
    <w:rsid w:val="00F27056"/>
    <w:rsid w:val="00F30E08"/>
    <w:rsid w:val="00F33C18"/>
    <w:rsid w:val="00F34807"/>
    <w:rsid w:val="00F36591"/>
    <w:rsid w:val="00F40704"/>
    <w:rsid w:val="00F43A3C"/>
    <w:rsid w:val="00F440B9"/>
    <w:rsid w:val="00F440D5"/>
    <w:rsid w:val="00F444FC"/>
    <w:rsid w:val="00F445AA"/>
    <w:rsid w:val="00F45238"/>
    <w:rsid w:val="00F45962"/>
    <w:rsid w:val="00F45DA8"/>
    <w:rsid w:val="00F46CC8"/>
    <w:rsid w:val="00F526E0"/>
    <w:rsid w:val="00F536EF"/>
    <w:rsid w:val="00F56660"/>
    <w:rsid w:val="00F60678"/>
    <w:rsid w:val="00F6260E"/>
    <w:rsid w:val="00F634DA"/>
    <w:rsid w:val="00F657D4"/>
    <w:rsid w:val="00F65ABA"/>
    <w:rsid w:val="00F67C34"/>
    <w:rsid w:val="00F72F73"/>
    <w:rsid w:val="00F76620"/>
    <w:rsid w:val="00F76953"/>
    <w:rsid w:val="00F769E9"/>
    <w:rsid w:val="00F76D91"/>
    <w:rsid w:val="00F777FD"/>
    <w:rsid w:val="00F82227"/>
    <w:rsid w:val="00F824DF"/>
    <w:rsid w:val="00F82B63"/>
    <w:rsid w:val="00F83ECD"/>
    <w:rsid w:val="00F83F8D"/>
    <w:rsid w:val="00F8503A"/>
    <w:rsid w:val="00F870EC"/>
    <w:rsid w:val="00F91493"/>
    <w:rsid w:val="00F92AD3"/>
    <w:rsid w:val="00F93707"/>
    <w:rsid w:val="00F93F88"/>
    <w:rsid w:val="00F97766"/>
    <w:rsid w:val="00F97874"/>
    <w:rsid w:val="00F97E5D"/>
    <w:rsid w:val="00FA2F99"/>
    <w:rsid w:val="00FA49FD"/>
    <w:rsid w:val="00FB0913"/>
    <w:rsid w:val="00FB1037"/>
    <w:rsid w:val="00FB224B"/>
    <w:rsid w:val="00FB4B56"/>
    <w:rsid w:val="00FB4BBD"/>
    <w:rsid w:val="00FB688B"/>
    <w:rsid w:val="00FB7486"/>
    <w:rsid w:val="00FC3C70"/>
    <w:rsid w:val="00FC3FC3"/>
    <w:rsid w:val="00FC4979"/>
    <w:rsid w:val="00FC53DB"/>
    <w:rsid w:val="00FC5949"/>
    <w:rsid w:val="00FC72E9"/>
    <w:rsid w:val="00FD144B"/>
    <w:rsid w:val="00FE0E2C"/>
    <w:rsid w:val="00FE1CA8"/>
    <w:rsid w:val="00FE4DF8"/>
    <w:rsid w:val="00FE7409"/>
    <w:rsid w:val="00FF30B2"/>
    <w:rsid w:val="00FF408A"/>
    <w:rsid w:val="00FF6082"/>
    <w:rsid w:val="00FF6892"/>
    <w:rsid w:val="00FF6E36"/>
    <w:rsid w:val="012C5F11"/>
    <w:rsid w:val="103F127A"/>
    <w:rsid w:val="1185EA9D"/>
    <w:rsid w:val="195D733B"/>
    <w:rsid w:val="1F6D9954"/>
    <w:rsid w:val="237CB2FE"/>
    <w:rsid w:val="2CB7B7D9"/>
    <w:rsid w:val="2F7F97B6"/>
    <w:rsid w:val="4A2036E1"/>
    <w:rsid w:val="4F62EF62"/>
    <w:rsid w:val="5E07E26D"/>
    <w:rsid w:val="6EE79499"/>
    <w:rsid w:val="7D2E94B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1541D"/>
  <w15:docId w15:val="{457479FD-C5D1-40AA-9662-418F82EB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422B9"/>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C2705"/>
    <w:rPr>
      <w:color w:val="605E5C"/>
      <w:shd w:val="clear" w:color="auto" w:fill="E1DFDD"/>
    </w:rPr>
  </w:style>
  <w:style w:type="character" w:styleId="NichtaufgelsteErwhnung">
    <w:name w:val="Unresolved Mention"/>
    <w:basedOn w:val="Absatz-Standardschriftart"/>
    <w:uiPriority w:val="99"/>
    <w:semiHidden/>
    <w:unhideWhenUsed/>
    <w:rsid w:val="00D061B5"/>
    <w:rPr>
      <w:color w:val="605E5C"/>
      <w:shd w:val="clear" w:color="auto" w:fill="E1DFDD"/>
    </w:rPr>
  </w:style>
  <w:style w:type="paragraph" w:customStyle="1" w:styleId="Default">
    <w:name w:val="Default"/>
    <w:rsid w:val="001D3F47"/>
    <w:pPr>
      <w:autoSpaceDE w:val="0"/>
      <w:autoSpaceDN w:val="0"/>
      <w:adjustRightInd w:val="0"/>
    </w:pPr>
    <w:rPr>
      <w:rFonts w:ascii="Arial" w:hAnsi="Arial" w:cs="Arial"/>
      <w:color w:val="000000"/>
      <w:sz w:val="24"/>
      <w:szCs w:val="24"/>
      <w:lang w:val="en-GB"/>
    </w:rPr>
  </w:style>
  <w:style w:type="table" w:styleId="EinfacheTabelle4">
    <w:name w:val="Plain Table 4"/>
    <w:basedOn w:val="NormaleTabelle"/>
    <w:uiPriority w:val="44"/>
    <w:rsid w:val="001D3F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14578457">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450174865">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763917155">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72776720">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unststoffverpackungen.de/en/" TargetMode="External"/><Relationship Id="rId18" Type="http://schemas.openxmlformats.org/officeDocument/2006/relationships/hyperlink" Target="https://apeeurope.eu/" TargetMode="External"/><Relationship Id="rId26" Type="http://schemas.openxmlformats.org/officeDocument/2006/relationships/hyperlink" Target="https://www.daiosplastics.com/" TargetMode="External"/><Relationship Id="rId39" Type="http://schemas.openxmlformats.org/officeDocument/2006/relationships/hyperlink" Target="https://sotrafa.com/en/" TargetMode="External"/><Relationship Id="rId21" Type="http://schemas.openxmlformats.org/officeDocument/2006/relationships/hyperlink" Target="https://www.berryglobal.com/en/" TargetMode="External"/><Relationship Id="rId34" Type="http://schemas.openxmlformats.org/officeDocument/2006/relationships/hyperlink" Target="https://www.raniplast.com/" TargetMode="External"/><Relationship Id="rId42" Type="http://schemas.openxmlformats.org/officeDocument/2006/relationships/hyperlink" Target="https://www.tecfil.pt/" TargetMode="External"/><Relationship Id="rId47" Type="http://schemas.openxmlformats.org/officeDocument/2006/relationships/header" Target="header1.xml"/><Relationship Id="rId50" Type="http://schemas.openxmlformats.org/officeDocument/2006/relationships/hyperlink" Target="mailto:emmel@rigk.de%2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de-recycling.de/en/return-crop-plastics/find-erde-collection-points/" TargetMode="External"/><Relationship Id="rId29" Type="http://schemas.openxmlformats.org/officeDocument/2006/relationships/hyperlink" Target="https://www.manupackaging.com/" TargetMode="External"/><Relationship Id="rId11" Type="http://schemas.openxmlformats.org/officeDocument/2006/relationships/image" Target="media/image1.jpg"/><Relationship Id="rId24" Type="http://schemas.openxmlformats.org/officeDocument/2006/relationships/hyperlink" Target="https://cordex.com/" TargetMode="External"/><Relationship Id="rId32" Type="http://schemas.openxmlformats.org/officeDocument/2006/relationships/hyperlink" Target="https://www.piippo.fi/" TargetMode="External"/><Relationship Id="rId37" Type="http://schemas.openxmlformats.org/officeDocument/2006/relationships/hyperlink" Target="https://www.sicor.pt/" TargetMode="External"/><Relationship Id="rId40" Type="http://schemas.openxmlformats.org/officeDocument/2006/relationships/hyperlink" Target="https://azud.com/en/" TargetMode="External"/><Relationship Id="rId45" Type="http://schemas.openxmlformats.org/officeDocument/2006/relationships/hyperlink" Target="https://www.wki.de/wki-tegafol/"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spla.com/gbr/home" TargetMode="External"/><Relationship Id="rId31" Type="http://schemas.openxmlformats.org/officeDocument/2006/relationships/hyperlink" Target="https://www.tama-ce.de/tag/novatex-rundballennetz/" TargetMode="External"/><Relationship Id="rId44" Type="http://schemas.openxmlformats.org/officeDocument/2006/relationships/hyperlink" Target="https://www.trioworld.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afim.uk/" TargetMode="External"/><Relationship Id="rId22" Type="http://schemas.openxmlformats.org/officeDocument/2006/relationships/hyperlink" Target="https://www.berryglobal.com/en/" TargetMode="External"/><Relationship Id="rId27" Type="http://schemas.openxmlformats.org/officeDocument/2006/relationships/hyperlink" Target="https://duoplast.ag/en/homepage/" TargetMode="External"/><Relationship Id="rId30" Type="http://schemas.openxmlformats.org/officeDocument/2006/relationships/hyperlink" Target="https://www.netafim.de/" TargetMode="External"/><Relationship Id="rId35" Type="http://schemas.openxmlformats.org/officeDocument/2006/relationships/hyperlink" Target="https://www.reyenvas.com/eng/home" TargetMode="External"/><Relationship Id="rId43" Type="http://schemas.openxmlformats.org/officeDocument/2006/relationships/hyperlink" Target="https://www.tencategeo.eu/"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erde-recycling.de/en/" TargetMode="External"/><Relationship Id="rId3" Type="http://schemas.openxmlformats.org/officeDocument/2006/relationships/customXml" Target="../customXml/item3.xml"/><Relationship Id="rId12" Type="http://schemas.openxmlformats.org/officeDocument/2006/relationships/hyperlink" Target="https://www.erde-recycling.de/en/" TargetMode="External"/><Relationship Id="rId17" Type="http://schemas.openxmlformats.org/officeDocument/2006/relationships/hyperlink" Target="https://www.erde-recycling.de/en/take-back-system/100-partner/" TargetMode="External"/><Relationship Id="rId25" Type="http://schemas.openxmlformats.org/officeDocument/2006/relationships/hyperlink" Target="https://www.coveris.com/" TargetMode="External"/><Relationship Id="rId33" Type="http://schemas.openxmlformats.org/officeDocument/2006/relationships/hyperlink" Target="https://www.plastikakritis.com/" TargetMode="External"/><Relationship Id="rId38" Type="http://schemas.openxmlformats.org/officeDocument/2006/relationships/hyperlink" Target="https://solplast.com/eng/home" TargetMode="External"/><Relationship Id="rId46" Type="http://schemas.openxmlformats.org/officeDocument/2006/relationships/hyperlink" Target="https://xes-nets.eu/" TargetMode="External"/><Relationship Id="rId20" Type="http://schemas.openxmlformats.org/officeDocument/2006/relationships/hyperlink" Target="https://www.barbiergroup.com/" TargetMode="External"/><Relationship Id="rId41" Type="http://schemas.openxmlformats.org/officeDocument/2006/relationships/hyperlink" Target="https://www.tama.co.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zud.com/en/" TargetMode="External"/><Relationship Id="rId23" Type="http://schemas.openxmlformats.org/officeDocument/2006/relationships/hyperlink" Target="https://www.claas.de/" TargetMode="External"/><Relationship Id="rId28" Type="http://schemas.openxmlformats.org/officeDocument/2006/relationships/hyperlink" Target="https://www.karatzis.gr/" TargetMode="External"/><Relationship Id="rId36" Type="http://schemas.openxmlformats.org/officeDocument/2006/relationships/hyperlink" Target="https://rkw-group.com/" TargetMode="External"/><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igk.d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A2307C2224864F8DF502A5C6382B92" ma:contentTypeVersion="13" ma:contentTypeDescription="Create a new document." ma:contentTypeScope="" ma:versionID="58692d42c15b822e59b2960af04762c3">
  <xsd:schema xmlns:xsd="http://www.w3.org/2001/XMLSchema" xmlns:xs="http://www.w3.org/2001/XMLSchema" xmlns:p="http://schemas.microsoft.com/office/2006/metadata/properties" xmlns:ns2="fe4f288a-c7b9-4ca5-bb17-d726ebea9539" xmlns:ns3="8cc8a662-3566-46fb-9a2e-caa2b0ad15b8" targetNamespace="http://schemas.microsoft.com/office/2006/metadata/properties" ma:root="true" ma:fieldsID="f685fcda00bdc727cce22c9b371e5437" ns2:_="" ns3:_="">
    <xsd:import namespace="fe4f288a-c7b9-4ca5-bb17-d726ebea9539"/>
    <xsd:import namespace="8cc8a662-3566-46fb-9a2e-caa2b0ad15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f288a-c7b9-4ca5-bb17-d726ebea9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c8a662-3566-46fb-9a2e-caa2b0ad15b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F1062-D861-45A9-B187-20DF69F05980}">
  <ds:schemaRefs>
    <ds:schemaRef ds:uri="http://schemas.openxmlformats.org/officeDocument/2006/bibliography"/>
  </ds:schemaRefs>
</ds:datastoreItem>
</file>

<file path=customXml/itemProps2.xml><?xml version="1.0" encoding="utf-8"?>
<ds:datastoreItem xmlns:ds="http://schemas.openxmlformats.org/officeDocument/2006/customXml" ds:itemID="{C48C1896-CDB1-4C35-90FC-846EC4592F07}">
  <ds:schemaRefs>
    <ds:schemaRef ds:uri="http://schemas.microsoft.com/sharepoint/v3/contenttype/forms"/>
  </ds:schemaRefs>
</ds:datastoreItem>
</file>

<file path=customXml/itemProps3.xml><?xml version="1.0" encoding="utf-8"?>
<ds:datastoreItem xmlns:ds="http://schemas.openxmlformats.org/officeDocument/2006/customXml" ds:itemID="{49F668FD-5483-4517-91EF-785DD8E5CF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38E213-5577-4B3B-936A-38F95E8D0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f288a-c7b9-4ca5-bb17-d726ebea9539"/>
    <ds:schemaRef ds:uri="8cc8a662-3566-46fb-9a2e-caa2b0ad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6590</Characters>
  <Application>Microsoft Office Word</Application>
  <DocSecurity>0</DocSecurity>
  <Lines>54</Lines>
  <Paragraphs>14</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7321</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Judith Wensky</dc:creator>
  <cp:lastModifiedBy>Mirco Gattinger</cp:lastModifiedBy>
  <cp:revision>5</cp:revision>
  <cp:lastPrinted>2023-04-18T08:01:00Z</cp:lastPrinted>
  <dcterms:created xsi:type="dcterms:W3CDTF">2024-11-06T16:31:00Z</dcterms:created>
  <dcterms:modified xsi:type="dcterms:W3CDTF">2024-11-15T19:57:00Z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0x01010002A2307C2224864F8DF502A5C6382B92</vt:lpwstr>
  </property>
</Properties>
</file>